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400D47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白岡市長　様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000010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000010">
            <w:pPr>
              <w:widowControl/>
              <w:spacing w:after="662" w:line="276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E53A26" w:rsidRDefault="00CE116F" w:rsidP="00DB0A0E">
      <w:pPr>
        <w:widowControl/>
        <w:spacing w:after="3" w:line="259" w:lineRule="auto"/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sectPr w:rsidR="00E53A26" w:rsidSect="00DB0A0E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00010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00D47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B0A0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1862-3197-456F-BA7A-BC73BC1E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冨澤 覚</dc:creator>
  <cp:lastModifiedBy>冨澤 覚</cp:lastModifiedBy>
  <cp:revision>4</cp:revision>
  <dcterms:created xsi:type="dcterms:W3CDTF">2023-01-24T08:55:00Z</dcterms:created>
  <dcterms:modified xsi:type="dcterms:W3CDTF">2023-01-31T02:53:00Z</dcterms:modified>
</cp:coreProperties>
</file>