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v:background id="_x0000_s1025" o:bwmode="white" o:targetscreensize="800,600">
      <v:fill r:id="rId3" o:title="exptextb" type="frame"/>
    </v:background>
  </w:background>
  <w:body>
    <w:p w:rsidR="006B6FD7" w:rsidRDefault="006B6FD7" w:rsidP="006B6FD7">
      <w:pPr>
        <w:ind w:firstLineChars="300" w:firstLine="803"/>
      </w:pPr>
      <w:r>
        <w:rPr>
          <w:rFonts w:hint="eastAsia"/>
        </w:rPr>
        <w:t>白岡</w:t>
      </w:r>
      <w:r w:rsidR="00332FA1">
        <w:rPr>
          <w:rFonts w:hint="eastAsia"/>
        </w:rPr>
        <w:t>市</w:t>
      </w:r>
      <w:r>
        <w:rPr>
          <w:rFonts w:hint="eastAsia"/>
        </w:rPr>
        <w:t>住民票の写し等の第三者交付に係る本人通知制度に関する要綱</w:t>
      </w:r>
    </w:p>
    <w:p w:rsidR="006B6FD7" w:rsidRDefault="006B6FD7" w:rsidP="006B6FD7">
      <w:pPr>
        <w:ind w:firstLineChars="100" w:firstLine="268"/>
      </w:pPr>
      <w:r>
        <w:rPr>
          <w:rFonts w:hint="eastAsia"/>
        </w:rPr>
        <w:t>（目的）</w:t>
      </w:r>
    </w:p>
    <w:p w:rsidR="006B6FD7" w:rsidRDefault="006B6FD7" w:rsidP="006B6FD7">
      <w:pPr>
        <w:ind w:left="268" w:hangingChars="100" w:hanging="268"/>
      </w:pPr>
      <w:r>
        <w:rPr>
          <w:rFonts w:hint="eastAsia"/>
        </w:rPr>
        <w:t>第１条　この告示は、住民基本台帳法（昭和４２年法律第８１号。以下「住基法」という。）及び戸籍法（昭和２２年法律第２２４号）の規定に基づき住民票の写し等を第三者に交付した場合において、事前に登録をした者に対し、その交付の事実を通知する制度（以下「本人通知制度」という。）を実施することにより、住民票の写し等の不正請求及び不正取得による個人の権利の侵害の防止を図ることを目的とする。</w:t>
      </w:r>
    </w:p>
    <w:p w:rsidR="006B6FD7" w:rsidRDefault="006B6FD7" w:rsidP="006B6FD7">
      <w:pPr>
        <w:ind w:firstLineChars="100" w:firstLine="268"/>
      </w:pPr>
      <w:r>
        <w:rPr>
          <w:rFonts w:hint="eastAsia"/>
        </w:rPr>
        <w:t>（定義）</w:t>
      </w:r>
    </w:p>
    <w:p w:rsidR="006B6FD7" w:rsidRDefault="006B6FD7" w:rsidP="006B6FD7">
      <w:r>
        <w:rPr>
          <w:rFonts w:hint="eastAsia"/>
        </w:rPr>
        <w:t>第２条　この告示において「住民票の写し等」とは、次に掲げるものをいう。</w:t>
      </w:r>
    </w:p>
    <w:p w:rsidR="006B6FD7" w:rsidRDefault="006B6FD7" w:rsidP="006B6FD7">
      <w:pPr>
        <w:ind w:leftChars="100" w:left="536" w:hangingChars="100" w:hanging="268"/>
      </w:pPr>
      <w:r>
        <w:rPr>
          <w:rFonts w:ascii="ＭＳ 明朝" w:hAnsi="ＭＳ 明朝" w:hint="eastAsia"/>
        </w:rPr>
        <w:t>⑴</w:t>
      </w:r>
      <w:r>
        <w:rPr>
          <w:rFonts w:hint="eastAsia"/>
        </w:rPr>
        <w:t xml:space="preserve">　住民票の写し、消除された住民票の写し、住民票に記載をした事項に関する証明書及び消除された住民票に記載をした事項に関する証明書で住基法第７条第５号に掲げる事項が記載されたもの</w:t>
      </w:r>
    </w:p>
    <w:p w:rsidR="006B6FD7" w:rsidRDefault="006B6FD7" w:rsidP="006B6FD7">
      <w:pPr>
        <w:ind w:leftChars="100" w:left="536" w:hangingChars="100" w:hanging="268"/>
      </w:pPr>
      <w:r>
        <w:rPr>
          <w:rFonts w:ascii="ＭＳ 明朝" w:hAnsi="ＭＳ 明朝" w:hint="eastAsia"/>
        </w:rPr>
        <w:t xml:space="preserve">⑵　</w:t>
      </w:r>
      <w:r>
        <w:rPr>
          <w:rFonts w:hint="eastAsia"/>
        </w:rPr>
        <w:t>戸籍の附票の写し及び消除された戸籍の附票の写し</w:t>
      </w:r>
    </w:p>
    <w:p w:rsidR="006B6FD7" w:rsidRDefault="006B6FD7" w:rsidP="006B6FD7">
      <w:pPr>
        <w:ind w:leftChars="100" w:left="536" w:hangingChars="100" w:hanging="268"/>
      </w:pPr>
      <w:r>
        <w:rPr>
          <w:rFonts w:ascii="ＭＳ 明朝" w:hAnsi="ＭＳ 明朝" w:hint="eastAsia"/>
        </w:rPr>
        <w:t>⑶</w:t>
      </w:r>
      <w:r>
        <w:rPr>
          <w:rFonts w:hint="eastAsia"/>
        </w:rPr>
        <w:t xml:space="preserve">　戸籍の謄本又は抄本、戸籍に記載した事項に関する証明書、除かれた戸籍の謄本又は抄本及び除かれた戸籍に記載した事項に関する証明書並びに磁気ディスクをもって調製された戸籍又は除かれた戸籍に記録されている事項の全部又は一部を証明した書面</w:t>
      </w:r>
    </w:p>
    <w:p w:rsidR="006B6FD7" w:rsidRDefault="006B6FD7" w:rsidP="006B6FD7">
      <w:r>
        <w:rPr>
          <w:rFonts w:hint="eastAsia"/>
        </w:rPr>
        <w:t>２　この告示において「第三者」とは、次に掲げる者をいう。</w:t>
      </w:r>
    </w:p>
    <w:p w:rsidR="006B6FD7" w:rsidRDefault="006B6FD7" w:rsidP="00332FA1">
      <w:pPr>
        <w:ind w:leftChars="100" w:left="536" w:hangingChars="100" w:hanging="268"/>
      </w:pPr>
      <w:r>
        <w:rPr>
          <w:rFonts w:ascii="ＭＳ 明朝" w:hAnsi="ＭＳ 明朝" w:hint="eastAsia"/>
        </w:rPr>
        <w:t xml:space="preserve">⑴　</w:t>
      </w:r>
      <w:r>
        <w:rPr>
          <w:rFonts w:hint="eastAsia"/>
        </w:rPr>
        <w:t>住基法第１２条第１項又は第２０条第１項の規定により住民票の写し等を請求（同規定を準用し請求する場合を含む。）する者の代理人</w:t>
      </w:r>
    </w:p>
    <w:p w:rsidR="006B6FD7" w:rsidRDefault="006B6FD7" w:rsidP="006B6FD7">
      <w:pPr>
        <w:ind w:leftChars="100" w:left="536" w:hangingChars="100" w:hanging="268"/>
      </w:pPr>
      <w:r>
        <w:rPr>
          <w:rFonts w:ascii="ＭＳ 明朝" w:hAnsi="ＭＳ 明朝" w:hint="eastAsia"/>
        </w:rPr>
        <w:t>⑵</w:t>
      </w:r>
      <w:r>
        <w:rPr>
          <w:rFonts w:hint="eastAsia"/>
        </w:rPr>
        <w:t xml:space="preserve">　住基法第１２条の３又は第２０条（第１項及び第２項を除く。）の規定により住民票の写し等が必要である旨の申出（同規定を準用し申出する場合を含む。）をする者</w:t>
      </w:r>
    </w:p>
    <w:p w:rsidR="006B6FD7" w:rsidRDefault="006B6FD7" w:rsidP="006B6FD7">
      <w:pPr>
        <w:ind w:leftChars="100" w:left="536" w:hangingChars="100" w:hanging="268"/>
      </w:pPr>
      <w:r>
        <w:rPr>
          <w:rFonts w:ascii="ＭＳ 明朝" w:hAnsi="ＭＳ 明朝" w:hint="eastAsia"/>
        </w:rPr>
        <w:t>⑶</w:t>
      </w:r>
      <w:r>
        <w:rPr>
          <w:rFonts w:hint="eastAsia"/>
        </w:rPr>
        <w:t xml:space="preserve">　戸籍法第１０条第１項（同法第１２条の２において準用する場合を含む。）の規定により住民票の写し等を請求する者の代理人</w:t>
      </w:r>
    </w:p>
    <w:p w:rsidR="006B6FD7" w:rsidRDefault="006B6FD7" w:rsidP="006B6FD7">
      <w:pPr>
        <w:ind w:leftChars="100" w:left="536" w:hangingChars="100" w:hanging="268"/>
      </w:pPr>
      <w:r>
        <w:rPr>
          <w:rFonts w:ascii="ＭＳ 明朝" w:hAnsi="ＭＳ 明朝" w:hint="eastAsia"/>
        </w:rPr>
        <w:t>⑷</w:t>
      </w:r>
      <w:r>
        <w:rPr>
          <w:rFonts w:hint="eastAsia"/>
        </w:rPr>
        <w:t xml:space="preserve">　戸籍法第１０条の２第１項又は第３項から第５項（同法第１２条の２において準用する場合を含む。）の規定により住民票の写し等を請求する者</w:t>
      </w:r>
    </w:p>
    <w:p w:rsidR="006B6FD7" w:rsidRDefault="006B6FD7" w:rsidP="006B6FD7">
      <w:pPr>
        <w:ind w:firstLineChars="100" w:firstLine="268"/>
      </w:pPr>
      <w:r>
        <w:rPr>
          <w:rFonts w:hint="eastAsia"/>
        </w:rPr>
        <w:t>（対象者）</w:t>
      </w:r>
    </w:p>
    <w:p w:rsidR="006B6FD7" w:rsidRDefault="006B6FD7" w:rsidP="006B6FD7">
      <w:pPr>
        <w:ind w:left="268" w:hangingChars="100" w:hanging="268"/>
      </w:pPr>
      <w:r>
        <w:rPr>
          <w:rFonts w:hint="eastAsia"/>
        </w:rPr>
        <w:t>第３条　本人通知制度の対象となる者は、次条第１項の規定による事前登録の申</w:t>
      </w:r>
      <w:r>
        <w:rPr>
          <w:rFonts w:hint="eastAsia"/>
        </w:rPr>
        <w:lastRenderedPageBreak/>
        <w:t>込みの日において、次のいずれかに該当する者とする。</w:t>
      </w:r>
    </w:p>
    <w:p w:rsidR="006B6FD7" w:rsidRDefault="006B6FD7" w:rsidP="00E761DE">
      <w:pPr>
        <w:ind w:leftChars="100" w:left="536" w:hangingChars="100" w:hanging="268"/>
      </w:pPr>
      <w:r>
        <w:rPr>
          <w:rFonts w:ascii="ＭＳ 明朝" w:hAnsi="ＭＳ 明朝" w:hint="eastAsia"/>
        </w:rPr>
        <w:t xml:space="preserve">⑴　</w:t>
      </w:r>
      <w:r>
        <w:rPr>
          <w:rFonts w:hint="eastAsia"/>
        </w:rPr>
        <w:t>住基法の規定により</w:t>
      </w:r>
      <w:r w:rsidR="00534EDA">
        <w:rPr>
          <w:rFonts w:hint="eastAsia"/>
        </w:rPr>
        <w:t>市</w:t>
      </w:r>
      <w:r>
        <w:rPr>
          <w:rFonts w:hint="eastAsia"/>
        </w:rPr>
        <w:t>の住民基本台帳又は戸籍の附票（消除された住民票又は除かれた戸籍の附票を含む。）に記録されている者</w:t>
      </w:r>
    </w:p>
    <w:p w:rsidR="006B6FD7" w:rsidRDefault="006B6FD7" w:rsidP="006B6FD7">
      <w:pPr>
        <w:ind w:leftChars="100" w:left="536" w:hangingChars="100" w:hanging="268"/>
      </w:pPr>
      <w:r>
        <w:rPr>
          <w:rFonts w:ascii="ＭＳ 明朝" w:hAnsi="ＭＳ 明朝" w:hint="eastAsia"/>
        </w:rPr>
        <w:t xml:space="preserve">⑵　</w:t>
      </w:r>
      <w:r>
        <w:rPr>
          <w:rFonts w:hint="eastAsia"/>
        </w:rPr>
        <w:t>戸籍法の規定により</w:t>
      </w:r>
      <w:r w:rsidR="00332FA1">
        <w:rPr>
          <w:rFonts w:hint="eastAsia"/>
        </w:rPr>
        <w:t>市</w:t>
      </w:r>
      <w:r w:rsidR="001521BC">
        <w:rPr>
          <w:rFonts w:hint="eastAsia"/>
        </w:rPr>
        <w:t>が編製した戸籍（除かれた戸籍を含む。）に記載</w:t>
      </w:r>
      <w:r>
        <w:rPr>
          <w:rFonts w:hint="eastAsia"/>
        </w:rPr>
        <w:t>されている者</w:t>
      </w:r>
    </w:p>
    <w:p w:rsidR="006B6FD7" w:rsidRDefault="006B6FD7" w:rsidP="00E761DE">
      <w:pPr>
        <w:ind w:left="268" w:hangingChars="100" w:hanging="268"/>
      </w:pPr>
      <w:r>
        <w:rPr>
          <w:rFonts w:hint="eastAsia"/>
        </w:rPr>
        <w:t>２　前項の規定にかかわらず、死亡した者又は失踪宣告を受けた者は、対象としない。</w:t>
      </w:r>
    </w:p>
    <w:p w:rsidR="006B6FD7" w:rsidRDefault="006B6FD7" w:rsidP="006B6FD7">
      <w:pPr>
        <w:ind w:firstLineChars="100" w:firstLine="268"/>
      </w:pPr>
      <w:r>
        <w:rPr>
          <w:rFonts w:hint="eastAsia"/>
        </w:rPr>
        <w:t>（事前登録の申込み等）</w:t>
      </w:r>
    </w:p>
    <w:p w:rsidR="006B6FD7" w:rsidRDefault="006B6FD7" w:rsidP="006B6FD7">
      <w:pPr>
        <w:ind w:left="268" w:hangingChars="100" w:hanging="268"/>
      </w:pPr>
      <w:r>
        <w:rPr>
          <w:rFonts w:hint="eastAsia"/>
        </w:rPr>
        <w:t>第４条　前条に規定する対象者で本人通知制度の利用を希望する者（以下「申込者」という。）は、あらかじめ様式第１号の白岡</w:t>
      </w:r>
      <w:r w:rsidR="00534EDA">
        <w:rPr>
          <w:rFonts w:hint="eastAsia"/>
        </w:rPr>
        <w:t>市</w:t>
      </w:r>
      <w:r>
        <w:rPr>
          <w:rFonts w:hint="eastAsia"/>
        </w:rPr>
        <w:t>本人通知制度事前登録申込書により、</w:t>
      </w:r>
      <w:r w:rsidR="00332FA1">
        <w:rPr>
          <w:rFonts w:hint="eastAsia"/>
        </w:rPr>
        <w:t>市</w:t>
      </w:r>
      <w:r>
        <w:rPr>
          <w:rFonts w:hint="eastAsia"/>
        </w:rPr>
        <w:t>長に登録（以下「事前登録」という。）を申し込まなければならない。</w:t>
      </w:r>
    </w:p>
    <w:p w:rsidR="006B6FD7" w:rsidRDefault="006B6FD7" w:rsidP="006B6FD7">
      <w:pPr>
        <w:ind w:left="268" w:hangingChars="100" w:hanging="268"/>
      </w:pPr>
      <w:r>
        <w:rPr>
          <w:rFonts w:hint="eastAsia"/>
        </w:rPr>
        <w:t>２　前項の場合において、申込者は、本人による申込みであることを証するため、住民基本台帳カード、旅券、運転免許証、官公署が発行した免許証、許可証又は登録証明書（本人の写真が貼付されたものに限る。）その他本人であることを証するため</w:t>
      </w:r>
      <w:r w:rsidR="00F50197">
        <w:rPr>
          <w:rFonts w:hint="eastAsia"/>
        </w:rPr>
        <w:t>市</w:t>
      </w:r>
      <w:r>
        <w:rPr>
          <w:rFonts w:hint="eastAsia"/>
        </w:rPr>
        <w:t>長が適当と認める書類を提示し、又は提出しなければならない。</w:t>
      </w:r>
    </w:p>
    <w:p w:rsidR="006B6FD7" w:rsidRDefault="006B6FD7" w:rsidP="006B6FD7">
      <w:pPr>
        <w:ind w:left="268" w:hangingChars="100" w:hanging="268"/>
      </w:pPr>
      <w:r>
        <w:rPr>
          <w:rFonts w:hint="eastAsia"/>
        </w:rPr>
        <w:t>３　第１項の規定による申込みを代理人によりしようとするときは、代理人について前項に定める本人であることを証する書類のほか、次の各号に掲げる区分に応じ、当該各号に定める書類を提示し、又は提出しなければならない。</w:t>
      </w:r>
    </w:p>
    <w:p w:rsidR="006B6FD7" w:rsidRDefault="006B6FD7" w:rsidP="006B6FD7">
      <w:pPr>
        <w:ind w:leftChars="100" w:left="536" w:hangingChars="100" w:hanging="268"/>
      </w:pPr>
      <w:r>
        <w:rPr>
          <w:rFonts w:ascii="ＭＳ 明朝" w:hAnsi="ＭＳ 明朝" w:hint="eastAsia"/>
        </w:rPr>
        <w:t>⑴</w:t>
      </w:r>
      <w:r w:rsidR="00F50197">
        <w:rPr>
          <w:rFonts w:hint="eastAsia"/>
        </w:rPr>
        <w:t xml:space="preserve">　法定代理人　戸籍謄本その他法定代理人の資格を証明する書類。（市</w:t>
      </w:r>
      <w:r>
        <w:rPr>
          <w:rFonts w:hint="eastAsia"/>
        </w:rPr>
        <w:t>に備え付けの公簿等の記載又は記録により当該事実が判明する場合を除く。）</w:t>
      </w:r>
    </w:p>
    <w:p w:rsidR="006B6FD7" w:rsidRDefault="006B6FD7" w:rsidP="006B6FD7">
      <w:pPr>
        <w:ind w:firstLineChars="100" w:firstLine="268"/>
      </w:pPr>
      <w:r>
        <w:rPr>
          <w:rFonts w:ascii="ＭＳ 明朝" w:hAnsi="ＭＳ 明朝" w:hint="eastAsia"/>
        </w:rPr>
        <w:t>⑵</w:t>
      </w:r>
      <w:r>
        <w:rPr>
          <w:rFonts w:hint="eastAsia"/>
        </w:rPr>
        <w:t xml:space="preserve">　法定代理人以外の者　委任状</w:t>
      </w:r>
    </w:p>
    <w:p w:rsidR="006B6FD7" w:rsidRDefault="006B6FD7" w:rsidP="006B6FD7">
      <w:pPr>
        <w:ind w:left="268" w:hangingChars="100" w:hanging="268"/>
      </w:pPr>
      <w:r>
        <w:rPr>
          <w:rFonts w:hint="eastAsia"/>
        </w:rPr>
        <w:t>４　申込者は、郵便又は民間事業者による信書の送達に関する法律（平成１４年法律第９９号）第２条第６項に規定する一般信書便事業者又は同条第９項に規定する特定信書便事業者による同条第２項に規定する信書便により、第１項の規定による申込みをすることができる。</w:t>
      </w:r>
    </w:p>
    <w:p w:rsidR="006B6FD7" w:rsidRDefault="006B6FD7" w:rsidP="006B6FD7">
      <w:pPr>
        <w:ind w:firstLineChars="100" w:firstLine="268"/>
      </w:pPr>
      <w:r>
        <w:rPr>
          <w:rFonts w:hint="eastAsia"/>
        </w:rPr>
        <w:t>（事前登録等）</w:t>
      </w:r>
    </w:p>
    <w:p w:rsidR="006B6FD7" w:rsidRDefault="006B6FD7" w:rsidP="006B6FD7">
      <w:pPr>
        <w:ind w:left="268" w:hangingChars="100" w:hanging="268"/>
      </w:pPr>
      <w:r>
        <w:rPr>
          <w:rFonts w:hint="eastAsia"/>
        </w:rPr>
        <w:t xml:space="preserve">第５条　</w:t>
      </w:r>
      <w:r w:rsidR="00332FA1">
        <w:rPr>
          <w:rFonts w:hint="eastAsia"/>
        </w:rPr>
        <w:t>市</w:t>
      </w:r>
      <w:r>
        <w:rPr>
          <w:rFonts w:hint="eastAsia"/>
        </w:rPr>
        <w:t>長は、前条の申込みがあったときは、その内容を審査し、適当と認め</w:t>
      </w:r>
      <w:r w:rsidR="00E761DE">
        <w:rPr>
          <w:rFonts w:hint="eastAsia"/>
        </w:rPr>
        <w:t>るとき</w:t>
      </w:r>
      <w:r w:rsidRPr="00E761DE">
        <w:rPr>
          <w:rFonts w:hint="eastAsia"/>
          <w:kern w:val="0"/>
        </w:rPr>
        <w:t>は、様式第２号の白岡</w:t>
      </w:r>
      <w:r w:rsidR="00332FA1">
        <w:rPr>
          <w:rFonts w:hint="eastAsia"/>
          <w:kern w:val="0"/>
        </w:rPr>
        <w:t>市</w:t>
      </w:r>
      <w:r w:rsidRPr="00E761DE">
        <w:rPr>
          <w:rFonts w:hint="eastAsia"/>
          <w:kern w:val="0"/>
        </w:rPr>
        <w:t>本人通知制度事前登録者名簿（以下「登録者名簿」という。</w:t>
      </w:r>
      <w:r>
        <w:rPr>
          <w:rFonts w:hint="eastAsia"/>
        </w:rPr>
        <w:t>）に登録するものとする。</w:t>
      </w:r>
    </w:p>
    <w:p w:rsidR="006B6FD7" w:rsidRDefault="006B6FD7" w:rsidP="006B6FD7">
      <w:pPr>
        <w:ind w:left="268" w:hangingChars="100" w:hanging="268"/>
      </w:pPr>
      <w:r>
        <w:rPr>
          <w:rFonts w:hint="eastAsia"/>
        </w:rPr>
        <w:lastRenderedPageBreak/>
        <w:t xml:space="preserve">２　</w:t>
      </w:r>
      <w:r w:rsidR="00332FA1">
        <w:rPr>
          <w:rFonts w:hint="eastAsia"/>
        </w:rPr>
        <w:t>市</w:t>
      </w:r>
      <w:r>
        <w:rPr>
          <w:rFonts w:hint="eastAsia"/>
        </w:rPr>
        <w:t>長は、前項の規定により登録者名簿に登録したときは、事前登録をした者（以下「事前登録者」という。）であることを確認できるよう必要な措置を講じなければならない。</w:t>
      </w:r>
    </w:p>
    <w:p w:rsidR="006B6FD7" w:rsidRDefault="006B6FD7" w:rsidP="006B6FD7">
      <w:pPr>
        <w:ind w:firstLineChars="100" w:firstLine="268"/>
      </w:pPr>
      <w:r>
        <w:rPr>
          <w:rFonts w:hint="eastAsia"/>
        </w:rPr>
        <w:t>（事前登録の変更等）</w:t>
      </w:r>
    </w:p>
    <w:p w:rsidR="006B6FD7" w:rsidRDefault="006B6FD7" w:rsidP="006B6FD7">
      <w:pPr>
        <w:ind w:left="268" w:hangingChars="100" w:hanging="268"/>
      </w:pPr>
      <w:r>
        <w:rPr>
          <w:rFonts w:hint="eastAsia"/>
        </w:rPr>
        <w:t>第６条　事前登録者は、氏名、住所</w:t>
      </w:r>
      <w:r w:rsidR="004A3E79" w:rsidRPr="00547C8B">
        <w:rPr>
          <w:rFonts w:hint="eastAsia"/>
        </w:rPr>
        <w:t>、本籍</w:t>
      </w:r>
      <w:r>
        <w:rPr>
          <w:rFonts w:hint="eastAsia"/>
        </w:rPr>
        <w:t>その他事前登録をした内容に変更が生じたとき又は事前登録を廃止しようとするときは、様式第３号の白岡</w:t>
      </w:r>
      <w:r w:rsidR="00332FA1">
        <w:rPr>
          <w:rFonts w:hint="eastAsia"/>
        </w:rPr>
        <w:t>市</w:t>
      </w:r>
      <w:r>
        <w:rPr>
          <w:rFonts w:hint="eastAsia"/>
        </w:rPr>
        <w:t>本人通知制度事前登録（変更・廃止）届出書により</w:t>
      </w:r>
      <w:r w:rsidR="00F50197">
        <w:rPr>
          <w:rFonts w:hint="eastAsia"/>
        </w:rPr>
        <w:t>市</w:t>
      </w:r>
      <w:r>
        <w:rPr>
          <w:rFonts w:hint="eastAsia"/>
        </w:rPr>
        <w:t>長に届け出なければならない。</w:t>
      </w:r>
    </w:p>
    <w:p w:rsidR="006B6FD7" w:rsidRDefault="006B6FD7" w:rsidP="006B6FD7">
      <w:pPr>
        <w:ind w:left="268" w:hangingChars="100" w:hanging="268"/>
      </w:pPr>
      <w:r>
        <w:rPr>
          <w:rFonts w:hint="eastAsia"/>
        </w:rPr>
        <w:t>２　第４条第２項から第４項までの規定は、前項の規定による届出について準用する。</w:t>
      </w:r>
    </w:p>
    <w:p w:rsidR="006B6FD7" w:rsidRDefault="006B6FD7" w:rsidP="006B6FD7">
      <w:pPr>
        <w:ind w:firstLineChars="100" w:firstLine="268"/>
      </w:pPr>
      <w:r>
        <w:rPr>
          <w:rFonts w:hint="eastAsia"/>
        </w:rPr>
        <w:t>（事前登録者への通知）</w:t>
      </w:r>
    </w:p>
    <w:p w:rsidR="006B6FD7" w:rsidRDefault="006B6FD7" w:rsidP="006B6FD7">
      <w:pPr>
        <w:ind w:left="268" w:hangingChars="100" w:hanging="268"/>
      </w:pPr>
      <w:r>
        <w:rPr>
          <w:rFonts w:hint="eastAsia"/>
        </w:rPr>
        <w:t xml:space="preserve">第７条　</w:t>
      </w:r>
      <w:r w:rsidR="00332FA1">
        <w:rPr>
          <w:rFonts w:hint="eastAsia"/>
        </w:rPr>
        <w:t>市</w:t>
      </w:r>
      <w:r>
        <w:rPr>
          <w:rFonts w:hint="eastAsia"/>
        </w:rPr>
        <w:t>長は、登録者名簿に登録した日以降に第三者からの請求又は申出により事前登録者に係る住民票の写し等を交付したときは、様式第４号の白岡</w:t>
      </w:r>
      <w:r w:rsidR="00332FA1">
        <w:rPr>
          <w:rFonts w:hint="eastAsia"/>
        </w:rPr>
        <w:t>市</w:t>
      </w:r>
      <w:r>
        <w:rPr>
          <w:rFonts w:hint="eastAsia"/>
        </w:rPr>
        <w:t>住民票の写し等交付通知書により当該事前登録者にその旨を通知するものとする。ただし、次の各号のいずれかに該当するときは、この限りでない。</w:t>
      </w:r>
    </w:p>
    <w:p w:rsidR="006B6FD7" w:rsidRDefault="006B6FD7" w:rsidP="006B6FD7">
      <w:pPr>
        <w:ind w:leftChars="100" w:left="536" w:hangingChars="100" w:hanging="268"/>
      </w:pPr>
      <w:r>
        <w:rPr>
          <w:rFonts w:ascii="ＭＳ 明朝" w:hAnsi="ＭＳ 明朝" w:hint="eastAsia"/>
        </w:rPr>
        <w:t xml:space="preserve">⑴　</w:t>
      </w:r>
      <w:r>
        <w:rPr>
          <w:rFonts w:hint="eastAsia"/>
        </w:rPr>
        <w:t>住基法第１２条の３第４項第５号（同法第２０条第５項の規定により準用する場合を含む。）の政令で定める業務に係る申出により交付したとき。</w:t>
      </w:r>
    </w:p>
    <w:p w:rsidR="006B6FD7" w:rsidRDefault="006B6FD7" w:rsidP="006B6FD7">
      <w:pPr>
        <w:ind w:leftChars="100" w:left="536" w:hangingChars="100" w:hanging="268"/>
      </w:pPr>
      <w:r>
        <w:rPr>
          <w:rFonts w:ascii="ＭＳ 明朝" w:hAnsi="ＭＳ 明朝" w:hint="eastAsia"/>
        </w:rPr>
        <w:t xml:space="preserve">⑵　</w:t>
      </w:r>
      <w:r>
        <w:rPr>
          <w:rFonts w:hint="eastAsia"/>
        </w:rPr>
        <w:t>戸籍法第１０条の２第４項又は第５項（同法第１２条の２の規定により準用する場合を含む。）に掲げる業務に係る請求により交付したとき。</w:t>
      </w:r>
    </w:p>
    <w:p w:rsidR="006B6FD7" w:rsidRDefault="006B6FD7" w:rsidP="006B6FD7">
      <w:pPr>
        <w:ind w:firstLineChars="100" w:firstLine="268"/>
      </w:pPr>
      <w:r>
        <w:rPr>
          <w:rFonts w:ascii="ＭＳ 明朝" w:hAnsi="ＭＳ 明朝" w:hint="eastAsia"/>
        </w:rPr>
        <w:t xml:space="preserve">⑶　</w:t>
      </w:r>
      <w:r>
        <w:rPr>
          <w:rFonts w:hint="eastAsia"/>
        </w:rPr>
        <w:t>その他</w:t>
      </w:r>
      <w:r w:rsidR="00534EDA">
        <w:rPr>
          <w:rFonts w:hint="eastAsia"/>
        </w:rPr>
        <w:t>市</w:t>
      </w:r>
      <w:r>
        <w:rPr>
          <w:rFonts w:hint="eastAsia"/>
        </w:rPr>
        <w:t>長が特別な</w:t>
      </w:r>
      <w:r w:rsidR="00932ADA">
        <w:rPr>
          <w:rFonts w:hint="eastAsia"/>
        </w:rPr>
        <w:t>請求</w:t>
      </w:r>
      <w:r>
        <w:rPr>
          <w:rFonts w:hint="eastAsia"/>
        </w:rPr>
        <w:t>又は</w:t>
      </w:r>
      <w:r w:rsidR="00932ADA">
        <w:rPr>
          <w:rFonts w:hint="eastAsia"/>
        </w:rPr>
        <w:t>申出</w:t>
      </w:r>
      <w:r>
        <w:rPr>
          <w:rFonts w:hint="eastAsia"/>
        </w:rPr>
        <w:t>と認めたとき。</w:t>
      </w:r>
    </w:p>
    <w:p w:rsidR="006B6FD7" w:rsidRDefault="006B6FD7" w:rsidP="006B6FD7">
      <w:r>
        <w:rPr>
          <w:rFonts w:hint="eastAsia"/>
        </w:rPr>
        <w:t>２　前項の通知書には、次に掲げる事項を記載する。</w:t>
      </w:r>
    </w:p>
    <w:p w:rsidR="006B6FD7" w:rsidRDefault="006B6FD7" w:rsidP="006B6FD7">
      <w:pPr>
        <w:rPr>
          <w:rFonts w:ascii="ＭＳ 明朝" w:hAnsi="ＭＳ 明朝"/>
        </w:rPr>
      </w:pPr>
      <w:r>
        <w:rPr>
          <w:rFonts w:hint="eastAsia"/>
        </w:rPr>
        <w:t xml:space="preserve">　</w:t>
      </w:r>
      <w:r>
        <w:rPr>
          <w:rFonts w:ascii="ＭＳ 明朝" w:hAnsi="ＭＳ 明朝" w:hint="eastAsia"/>
        </w:rPr>
        <w:t>⑴　住民票の写し等の交付年月日</w:t>
      </w:r>
    </w:p>
    <w:p w:rsidR="006B6FD7" w:rsidRDefault="006B6FD7" w:rsidP="006B6FD7">
      <w:pPr>
        <w:ind w:firstLineChars="100" w:firstLine="268"/>
        <w:rPr>
          <w:rFonts w:ascii="ＭＳ 明朝" w:hAnsi="ＭＳ 明朝"/>
        </w:rPr>
      </w:pPr>
      <w:r>
        <w:rPr>
          <w:rFonts w:ascii="ＭＳ 明朝" w:hAnsi="ＭＳ 明朝" w:hint="eastAsia"/>
        </w:rPr>
        <w:t>⑵　交付した住民票の写し等の種別及び通数又は件数</w:t>
      </w:r>
    </w:p>
    <w:p w:rsidR="006B6FD7" w:rsidRDefault="006B6FD7" w:rsidP="006B6FD7">
      <w:pPr>
        <w:ind w:firstLineChars="100" w:firstLine="268"/>
      </w:pPr>
      <w:r>
        <w:rPr>
          <w:rFonts w:ascii="ＭＳ 明朝" w:hAnsi="ＭＳ 明朝" w:hint="eastAsia"/>
        </w:rPr>
        <w:t>⑶　交付した住民票の写し等の交付請求者の種別</w:t>
      </w:r>
    </w:p>
    <w:p w:rsidR="006B6FD7" w:rsidRDefault="006B6FD7" w:rsidP="006B6FD7">
      <w:pPr>
        <w:ind w:firstLineChars="100" w:firstLine="268"/>
      </w:pPr>
      <w:r>
        <w:rPr>
          <w:rFonts w:hint="eastAsia"/>
        </w:rPr>
        <w:t>（事前登録の廃止）</w:t>
      </w:r>
    </w:p>
    <w:p w:rsidR="006B6FD7" w:rsidRDefault="006B6FD7" w:rsidP="00E761DE">
      <w:pPr>
        <w:widowControl/>
        <w:numPr>
          <w:ilvl w:val="0"/>
          <w:numId w:val="5"/>
        </w:numPr>
        <w:tabs>
          <w:tab w:val="clear" w:pos="720"/>
        </w:tabs>
        <w:ind w:left="268" w:hanging="268"/>
        <w:jc w:val="left"/>
      </w:pPr>
      <w:r>
        <w:rPr>
          <w:rFonts w:hint="eastAsia"/>
        </w:rPr>
        <w:t xml:space="preserve">　</w:t>
      </w:r>
      <w:r w:rsidR="00332FA1">
        <w:rPr>
          <w:rFonts w:hint="eastAsia"/>
        </w:rPr>
        <w:t>市</w:t>
      </w:r>
      <w:r>
        <w:rPr>
          <w:rFonts w:hint="eastAsia"/>
        </w:rPr>
        <w:t>長は、次の各号のいずれかに該当する場合は、当該事前登録を廃止するものとする。</w:t>
      </w:r>
    </w:p>
    <w:p w:rsidR="006B6FD7" w:rsidRPr="00932ADA" w:rsidRDefault="004A3E79" w:rsidP="00932ADA">
      <w:pPr>
        <w:ind w:leftChars="100" w:left="670" w:hangingChars="150" w:hanging="402"/>
      </w:pPr>
      <w:r w:rsidRPr="00547C8B">
        <w:rPr>
          <w:rFonts w:ascii="ＭＳ 明朝" w:hAnsi="ＭＳ 明朝" w:hint="eastAsia"/>
        </w:rPr>
        <w:t xml:space="preserve">⑴　</w:t>
      </w:r>
      <w:r w:rsidR="00932ADA">
        <w:rPr>
          <w:rFonts w:hint="eastAsia"/>
        </w:rPr>
        <w:t>第６条第１項の規定による</w:t>
      </w:r>
      <w:r w:rsidR="00932ADA" w:rsidRPr="00EE428E">
        <w:rPr>
          <w:rFonts w:hint="eastAsia"/>
        </w:rPr>
        <w:t>変更の届出がされていないこと</w:t>
      </w:r>
      <w:r w:rsidR="00932ADA">
        <w:rPr>
          <w:rFonts w:hint="eastAsia"/>
        </w:rPr>
        <w:t>により、前条第１項本文の規定による通知が返戻されたとき</w:t>
      </w:r>
      <w:r w:rsidR="00104C4B">
        <w:rPr>
          <w:rFonts w:hint="eastAsia"/>
        </w:rPr>
        <w:t>。</w:t>
      </w:r>
    </w:p>
    <w:p w:rsidR="00932ADA" w:rsidRDefault="00A20F71" w:rsidP="00EE428E">
      <w:pPr>
        <w:ind w:leftChars="100" w:left="670" w:hangingChars="150" w:hanging="402"/>
      </w:pPr>
      <w:r>
        <w:rPr>
          <w:rFonts w:hint="eastAsia"/>
        </w:rPr>
        <w:t xml:space="preserve">⑵　</w:t>
      </w:r>
      <w:r w:rsidR="00932ADA" w:rsidRPr="00547C8B">
        <w:rPr>
          <w:rFonts w:hint="eastAsia"/>
        </w:rPr>
        <w:t>第６条第１項の規定による廃止の届出があったとき。</w:t>
      </w:r>
    </w:p>
    <w:p w:rsidR="00EE428E" w:rsidRPr="00EE428E" w:rsidRDefault="00A20F71" w:rsidP="00EE428E">
      <w:pPr>
        <w:ind w:leftChars="100" w:left="670" w:hangingChars="150" w:hanging="402"/>
      </w:pPr>
      <w:r>
        <w:rPr>
          <w:rFonts w:hint="eastAsia"/>
        </w:rPr>
        <w:t>⑶　事前登録者に係る消除された住民票及び消除された戸籍の附票の保存期</w:t>
      </w:r>
      <w:r>
        <w:rPr>
          <w:rFonts w:hint="eastAsia"/>
        </w:rPr>
        <w:lastRenderedPageBreak/>
        <w:t>間が</w:t>
      </w:r>
      <w:r w:rsidR="00EE428E" w:rsidRPr="00EE428E">
        <w:rPr>
          <w:rFonts w:hint="eastAsia"/>
        </w:rPr>
        <w:t>経過したとき。</w:t>
      </w:r>
      <w:r>
        <w:rPr>
          <w:rFonts w:hint="eastAsia"/>
        </w:rPr>
        <w:t>ただし、その後も当該事前登録者に係る</w:t>
      </w:r>
      <w:r w:rsidR="00455D76">
        <w:rPr>
          <w:rFonts w:hint="eastAsia"/>
        </w:rPr>
        <w:t>消除された住民票及び消除された戸籍の附票</w:t>
      </w:r>
      <w:r>
        <w:rPr>
          <w:rFonts w:hint="eastAsia"/>
        </w:rPr>
        <w:t>を第三者に交付することができるときを除く。</w:t>
      </w:r>
    </w:p>
    <w:p w:rsidR="006B6FD7" w:rsidRDefault="00EE428E" w:rsidP="006B6FD7">
      <w:pPr>
        <w:ind w:firstLineChars="100" w:firstLine="268"/>
      </w:pPr>
      <w:r>
        <w:rPr>
          <w:rFonts w:ascii="ＭＳ 明朝" w:hAnsi="ＭＳ 明朝" w:hint="eastAsia"/>
        </w:rPr>
        <w:t>⑷</w:t>
      </w:r>
      <w:r w:rsidR="009B5E8C">
        <w:rPr>
          <w:rFonts w:ascii="ＭＳ 明朝" w:hAnsi="ＭＳ 明朝" w:hint="eastAsia"/>
        </w:rPr>
        <w:t xml:space="preserve">　</w:t>
      </w:r>
      <w:r w:rsidR="006B6FD7">
        <w:rPr>
          <w:rFonts w:hint="eastAsia"/>
        </w:rPr>
        <w:t>事前登録者が死亡し、又は失踪宣告を受けたとき。</w:t>
      </w:r>
    </w:p>
    <w:p w:rsidR="006B6FD7" w:rsidRDefault="00EE428E" w:rsidP="00547C8B">
      <w:pPr>
        <w:ind w:leftChars="100" w:left="536" w:hangingChars="100" w:hanging="268"/>
      </w:pPr>
      <w:r>
        <w:rPr>
          <w:rFonts w:ascii="ＭＳ 明朝" w:hAnsi="ＭＳ 明朝" w:hint="eastAsia"/>
        </w:rPr>
        <w:t>⑸</w:t>
      </w:r>
      <w:r w:rsidR="009B5E8C">
        <w:rPr>
          <w:rFonts w:ascii="ＭＳ 明朝" w:hAnsi="ＭＳ 明朝" w:hint="eastAsia"/>
        </w:rPr>
        <w:t xml:space="preserve">　</w:t>
      </w:r>
      <w:r w:rsidR="006B6FD7">
        <w:rPr>
          <w:rFonts w:hint="eastAsia"/>
        </w:rPr>
        <w:t>事前登録者の居住地が判明せず、</w:t>
      </w:r>
      <w:r w:rsidR="009B5E8C" w:rsidRPr="00547C8B">
        <w:rPr>
          <w:rFonts w:hint="eastAsia"/>
          <w:color w:val="auto"/>
        </w:rPr>
        <w:t>住民基本台帳法施行令</w:t>
      </w:r>
      <w:r w:rsidR="006B6FD7">
        <w:rPr>
          <w:rFonts w:hint="eastAsia"/>
        </w:rPr>
        <w:t>（昭和４２年政令第２９２号）第１２条第１項の規定により住民票が職権消除されたとき。</w:t>
      </w:r>
    </w:p>
    <w:p w:rsidR="006B6FD7" w:rsidRDefault="00EE428E" w:rsidP="00534EDA">
      <w:pPr>
        <w:ind w:leftChars="100" w:left="536" w:hangingChars="100" w:hanging="268"/>
      </w:pPr>
      <w:r>
        <w:rPr>
          <w:rFonts w:ascii="ＭＳ 明朝" w:hAnsi="ＭＳ 明朝" w:hint="eastAsia"/>
        </w:rPr>
        <w:t>⑹</w:t>
      </w:r>
      <w:r w:rsidR="00534EDA" w:rsidRPr="00E75E51">
        <w:rPr>
          <w:rFonts w:ascii="ＭＳ 明朝" w:hAnsi="ＭＳ 明朝" w:hint="eastAsia"/>
        </w:rPr>
        <w:t xml:space="preserve">　</w:t>
      </w:r>
      <w:r w:rsidR="006B6FD7">
        <w:rPr>
          <w:rFonts w:ascii="ＭＳ 明朝" w:hAnsi="ＭＳ 明朝" w:hint="eastAsia"/>
        </w:rPr>
        <w:t>虚偽による登録</w:t>
      </w:r>
      <w:r w:rsidR="006B6FD7">
        <w:rPr>
          <w:rFonts w:hint="eastAsia"/>
        </w:rPr>
        <w:t>その他</w:t>
      </w:r>
      <w:r w:rsidR="00F50197">
        <w:rPr>
          <w:rFonts w:hint="eastAsia"/>
        </w:rPr>
        <w:t>市</w:t>
      </w:r>
      <w:r w:rsidR="006B6FD7">
        <w:rPr>
          <w:rFonts w:hint="eastAsia"/>
        </w:rPr>
        <w:t>長が特に事前登録を廃止する必要があると認めたとき。</w:t>
      </w:r>
    </w:p>
    <w:p w:rsidR="006B6FD7" w:rsidRDefault="006B6FD7" w:rsidP="006B6FD7">
      <w:pPr>
        <w:ind w:firstLineChars="100" w:firstLine="268"/>
      </w:pPr>
      <w:r>
        <w:rPr>
          <w:rFonts w:hint="eastAsia"/>
        </w:rPr>
        <w:t>（その他）</w:t>
      </w:r>
    </w:p>
    <w:p w:rsidR="006B6FD7" w:rsidRDefault="006B6FD7" w:rsidP="006B6FD7">
      <w:pPr>
        <w:ind w:left="268" w:hangingChars="100" w:hanging="268"/>
      </w:pPr>
      <w:r>
        <w:rPr>
          <w:rFonts w:hint="eastAsia"/>
        </w:rPr>
        <w:t>第９条　この告示に定めるもののほか、本人通知制度の実施に関し必要な事項は、</w:t>
      </w:r>
      <w:r w:rsidR="00332FA1">
        <w:rPr>
          <w:rFonts w:hint="eastAsia"/>
        </w:rPr>
        <w:t>市</w:t>
      </w:r>
      <w:r>
        <w:rPr>
          <w:rFonts w:hint="eastAsia"/>
        </w:rPr>
        <w:t>長が別に定める。</w:t>
      </w:r>
    </w:p>
    <w:p w:rsidR="006B6FD7" w:rsidRDefault="006B6FD7" w:rsidP="006B6FD7">
      <w:pPr>
        <w:ind w:firstLineChars="300" w:firstLine="803"/>
      </w:pPr>
      <w:r>
        <w:rPr>
          <w:rFonts w:hint="eastAsia"/>
        </w:rPr>
        <w:t>附　則</w:t>
      </w:r>
    </w:p>
    <w:p w:rsidR="006B6FD7" w:rsidRDefault="006B6FD7" w:rsidP="006B6FD7">
      <w:pPr>
        <w:ind w:firstLineChars="100" w:firstLine="268"/>
      </w:pPr>
      <w:r>
        <w:rPr>
          <w:rFonts w:hint="eastAsia"/>
        </w:rPr>
        <w:t>この告示は、平成２２年６月１日から施行する。</w:t>
      </w:r>
    </w:p>
    <w:p w:rsidR="009B5E8C" w:rsidRDefault="009B5E8C" w:rsidP="009B5E8C">
      <w:pPr>
        <w:ind w:firstLineChars="300" w:firstLine="803"/>
      </w:pPr>
      <w:r>
        <w:rPr>
          <w:rFonts w:hint="eastAsia"/>
        </w:rPr>
        <w:t>附　則（平成２４年３月３０日告示第８２号）</w:t>
      </w:r>
    </w:p>
    <w:p w:rsidR="009B5E8C" w:rsidRDefault="009B5E8C" w:rsidP="009B5E8C">
      <w:pPr>
        <w:ind w:firstLineChars="100" w:firstLine="268"/>
      </w:pPr>
      <w:r>
        <w:rPr>
          <w:rFonts w:hint="eastAsia"/>
        </w:rPr>
        <w:t>この告示は、平成２４年４月１日から施行する。</w:t>
      </w:r>
    </w:p>
    <w:p w:rsidR="00C477D1" w:rsidRPr="00547C8B" w:rsidRDefault="00C477D1" w:rsidP="009B5E8C">
      <w:r w:rsidRPr="00547C8B">
        <w:rPr>
          <w:rFonts w:hint="eastAsia"/>
        </w:rPr>
        <w:t xml:space="preserve">　　（</w:t>
      </w:r>
      <w:r w:rsidR="00534EDA" w:rsidRPr="00547C8B">
        <w:rPr>
          <w:rFonts w:hint="eastAsia"/>
        </w:rPr>
        <w:t>施行期日</w:t>
      </w:r>
      <w:r w:rsidRPr="00547C8B">
        <w:rPr>
          <w:rFonts w:hint="eastAsia"/>
        </w:rPr>
        <w:t>）</w:t>
      </w:r>
    </w:p>
    <w:p w:rsidR="009B5E8C" w:rsidRPr="00547C8B" w:rsidRDefault="00C477D1" w:rsidP="00C477D1">
      <w:pPr>
        <w:ind w:firstLineChars="100" w:firstLine="268"/>
      </w:pPr>
      <w:r w:rsidRPr="00547C8B">
        <w:rPr>
          <w:rFonts w:hint="eastAsia"/>
        </w:rPr>
        <w:t>１　この告示は、平成２５年６月１日から施行する。</w:t>
      </w:r>
    </w:p>
    <w:p w:rsidR="006B6FD7" w:rsidRPr="00547C8B" w:rsidRDefault="00C477D1" w:rsidP="006B6FD7">
      <w:r w:rsidRPr="00547C8B">
        <w:rPr>
          <w:rFonts w:hint="eastAsia"/>
        </w:rPr>
        <w:t xml:space="preserve">　　（経過措置）</w:t>
      </w:r>
    </w:p>
    <w:p w:rsidR="00C477D1" w:rsidRPr="00547C8B" w:rsidRDefault="00C477D1" w:rsidP="00C477D1">
      <w:pPr>
        <w:ind w:left="533" w:hanging="533"/>
      </w:pPr>
      <w:r w:rsidRPr="00547C8B">
        <w:rPr>
          <w:rFonts w:hint="eastAsia"/>
        </w:rPr>
        <w:t xml:space="preserve">　２　この告示の施行の際、現に改正前の白岡</w:t>
      </w:r>
      <w:r w:rsidR="00332FA1" w:rsidRPr="00547C8B">
        <w:rPr>
          <w:rFonts w:hint="eastAsia"/>
        </w:rPr>
        <w:t>市</w:t>
      </w:r>
      <w:r w:rsidRPr="00547C8B">
        <w:rPr>
          <w:rFonts w:hint="eastAsia"/>
        </w:rPr>
        <w:t>住民票の写し等の第三者交付に係る本人通知制度に関する要綱第５条の規定による登録者名簿に事前登録されている者は、この告示による改正後の</w:t>
      </w:r>
      <w:r w:rsidR="00AE33FD" w:rsidRPr="00547C8B">
        <w:rPr>
          <w:rFonts w:hint="eastAsia"/>
        </w:rPr>
        <w:t>白</w:t>
      </w:r>
      <w:r w:rsidRPr="00547C8B">
        <w:rPr>
          <w:rFonts w:hint="eastAsia"/>
        </w:rPr>
        <w:t>岡</w:t>
      </w:r>
      <w:r w:rsidR="00332FA1" w:rsidRPr="00547C8B">
        <w:rPr>
          <w:rFonts w:hint="eastAsia"/>
        </w:rPr>
        <w:t>市</w:t>
      </w:r>
      <w:r w:rsidRPr="00547C8B">
        <w:rPr>
          <w:rFonts w:hint="eastAsia"/>
        </w:rPr>
        <w:t>住民票の写し等の第三者交付に係る本人通知制度に関する要綱第５条の規定により</w:t>
      </w:r>
      <w:r w:rsidR="00AE33FD" w:rsidRPr="00547C8B">
        <w:rPr>
          <w:rFonts w:hint="eastAsia"/>
        </w:rPr>
        <w:t>登録者名簿に登録されている者とみなす。</w:t>
      </w:r>
    </w:p>
    <w:sectPr w:rsidR="00C477D1" w:rsidRPr="00547C8B" w:rsidSect="00CE1F84">
      <w:pgSz w:w="11906" w:h="16838" w:code="9"/>
      <w:pgMar w:top="1134" w:right="1134" w:bottom="1134" w:left="1134" w:header="851" w:footer="992" w:gutter="0"/>
      <w:cols w:space="425"/>
      <w:docGrid w:type="linesAndChars" w:linePitch="485" w:charSpace="567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0925" w:rsidRDefault="00DB0925" w:rsidP="00037209">
      <w:r>
        <w:separator/>
      </w:r>
    </w:p>
  </w:endnote>
  <w:endnote w:type="continuationSeparator" w:id="0">
    <w:p w:rsidR="00DB0925" w:rsidRDefault="00DB0925" w:rsidP="000372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Book Antiqua">
    <w:panose1 w:val="0204060205030503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0925" w:rsidRDefault="00DB0925" w:rsidP="00037209">
      <w:r>
        <w:separator/>
      </w:r>
    </w:p>
  </w:footnote>
  <w:footnote w:type="continuationSeparator" w:id="0">
    <w:p w:rsidR="00DB0925" w:rsidRDefault="00DB0925" w:rsidP="0003720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72781"/>
    <w:multiLevelType w:val="hybridMultilevel"/>
    <w:tmpl w:val="3C142EC8"/>
    <w:lvl w:ilvl="0" w:tplc="46EC22B0">
      <w:start w:val="4"/>
      <w:numFmt w:val="decimalFullWidth"/>
      <w:lvlText w:val="第%1条"/>
      <w:lvlJc w:val="left"/>
      <w:pPr>
        <w:tabs>
          <w:tab w:val="num" w:pos="795"/>
        </w:tabs>
        <w:ind w:left="795" w:hanging="79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16712A78"/>
    <w:multiLevelType w:val="multilevel"/>
    <w:tmpl w:val="2A8829CE"/>
    <w:lvl w:ilvl="0">
      <w:start w:val="1"/>
      <w:numFmt w:val="decimalFullWidth"/>
      <w:lvlText w:val="第%1条"/>
      <w:lvlJc w:val="left"/>
      <w:pPr>
        <w:tabs>
          <w:tab w:val="num" w:pos="765"/>
        </w:tabs>
        <w:ind w:left="765" w:hanging="765"/>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82A3A15"/>
    <w:multiLevelType w:val="hybridMultilevel"/>
    <w:tmpl w:val="2A8829CE"/>
    <w:lvl w:ilvl="0" w:tplc="4904890C">
      <w:start w:val="1"/>
      <w:numFmt w:val="decimalFullWidth"/>
      <w:lvlText w:val="第%1条"/>
      <w:lvlJc w:val="left"/>
      <w:pPr>
        <w:tabs>
          <w:tab w:val="num" w:pos="765"/>
        </w:tabs>
        <w:ind w:left="765" w:hanging="76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nsid w:val="1A2659F8"/>
    <w:multiLevelType w:val="hybridMultilevel"/>
    <w:tmpl w:val="2D8CB4D6"/>
    <w:lvl w:ilvl="0" w:tplc="81EA4B74">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321E64E9"/>
    <w:multiLevelType w:val="hybridMultilevel"/>
    <w:tmpl w:val="5A305476"/>
    <w:lvl w:ilvl="0" w:tplc="BC2A3882">
      <w:start w:val="1"/>
      <w:numFmt w:val="decimalEnclosedCircle"/>
      <w:lvlText w:val="%1"/>
      <w:lvlJc w:val="left"/>
      <w:pPr>
        <w:tabs>
          <w:tab w:val="num" w:pos="628"/>
        </w:tabs>
        <w:ind w:left="628" w:hanging="360"/>
      </w:pPr>
      <w:rPr>
        <w:rFonts w:hint="default"/>
      </w:rPr>
    </w:lvl>
    <w:lvl w:ilvl="1" w:tplc="04090017" w:tentative="1">
      <w:start w:val="1"/>
      <w:numFmt w:val="aiueoFullWidth"/>
      <w:lvlText w:val="(%2)"/>
      <w:lvlJc w:val="left"/>
      <w:pPr>
        <w:tabs>
          <w:tab w:val="num" w:pos="1108"/>
        </w:tabs>
        <w:ind w:left="1108" w:hanging="420"/>
      </w:pPr>
    </w:lvl>
    <w:lvl w:ilvl="2" w:tplc="04090011" w:tentative="1">
      <w:start w:val="1"/>
      <w:numFmt w:val="decimalEnclosedCircle"/>
      <w:lvlText w:val="%3"/>
      <w:lvlJc w:val="left"/>
      <w:pPr>
        <w:tabs>
          <w:tab w:val="num" w:pos="1528"/>
        </w:tabs>
        <w:ind w:left="1528" w:hanging="420"/>
      </w:pPr>
    </w:lvl>
    <w:lvl w:ilvl="3" w:tplc="0409000F" w:tentative="1">
      <w:start w:val="1"/>
      <w:numFmt w:val="decimal"/>
      <w:lvlText w:val="%4."/>
      <w:lvlJc w:val="left"/>
      <w:pPr>
        <w:tabs>
          <w:tab w:val="num" w:pos="1948"/>
        </w:tabs>
        <w:ind w:left="1948" w:hanging="420"/>
      </w:pPr>
    </w:lvl>
    <w:lvl w:ilvl="4" w:tplc="04090017" w:tentative="1">
      <w:start w:val="1"/>
      <w:numFmt w:val="aiueoFullWidth"/>
      <w:lvlText w:val="(%5)"/>
      <w:lvlJc w:val="left"/>
      <w:pPr>
        <w:tabs>
          <w:tab w:val="num" w:pos="2368"/>
        </w:tabs>
        <w:ind w:left="2368" w:hanging="420"/>
      </w:pPr>
    </w:lvl>
    <w:lvl w:ilvl="5" w:tplc="04090011" w:tentative="1">
      <w:start w:val="1"/>
      <w:numFmt w:val="decimalEnclosedCircle"/>
      <w:lvlText w:val="%6"/>
      <w:lvlJc w:val="left"/>
      <w:pPr>
        <w:tabs>
          <w:tab w:val="num" w:pos="2788"/>
        </w:tabs>
        <w:ind w:left="2788" w:hanging="420"/>
      </w:pPr>
    </w:lvl>
    <w:lvl w:ilvl="6" w:tplc="0409000F" w:tentative="1">
      <w:start w:val="1"/>
      <w:numFmt w:val="decimal"/>
      <w:lvlText w:val="%7."/>
      <w:lvlJc w:val="left"/>
      <w:pPr>
        <w:tabs>
          <w:tab w:val="num" w:pos="3208"/>
        </w:tabs>
        <w:ind w:left="3208" w:hanging="420"/>
      </w:pPr>
    </w:lvl>
    <w:lvl w:ilvl="7" w:tplc="04090017" w:tentative="1">
      <w:start w:val="1"/>
      <w:numFmt w:val="aiueoFullWidth"/>
      <w:lvlText w:val="(%8)"/>
      <w:lvlJc w:val="left"/>
      <w:pPr>
        <w:tabs>
          <w:tab w:val="num" w:pos="3628"/>
        </w:tabs>
        <w:ind w:left="3628" w:hanging="420"/>
      </w:pPr>
    </w:lvl>
    <w:lvl w:ilvl="8" w:tplc="04090011" w:tentative="1">
      <w:start w:val="1"/>
      <w:numFmt w:val="decimalEnclosedCircle"/>
      <w:lvlText w:val="%9"/>
      <w:lvlJc w:val="left"/>
      <w:pPr>
        <w:tabs>
          <w:tab w:val="num" w:pos="4048"/>
        </w:tabs>
        <w:ind w:left="4048" w:hanging="42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stylePaneFormatFilter w:val="3F01"/>
  <w:defaultTabStop w:val="840"/>
  <w:drawingGridHorizontalSpacing w:val="134"/>
  <w:drawingGridVerticalSpacing w:val="485"/>
  <w:displayHorizontalDrawingGridEvery w:val="0"/>
  <w:characterSpacingControl w:val="compressPunctuation"/>
  <w:hdrShapeDefaults>
    <o:shapedefaults v:ext="edit" spidmax="614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80D8C"/>
    <w:rsid w:val="00012961"/>
    <w:rsid w:val="00021369"/>
    <w:rsid w:val="00037209"/>
    <w:rsid w:val="00055C22"/>
    <w:rsid w:val="00093A95"/>
    <w:rsid w:val="00096F90"/>
    <w:rsid w:val="000D6EE9"/>
    <w:rsid w:val="00104C4B"/>
    <w:rsid w:val="00111637"/>
    <w:rsid w:val="001279F9"/>
    <w:rsid w:val="0014244B"/>
    <w:rsid w:val="001521BC"/>
    <w:rsid w:val="00155CC7"/>
    <w:rsid w:val="00192047"/>
    <w:rsid w:val="001A0F7A"/>
    <w:rsid w:val="001C1CB4"/>
    <w:rsid w:val="001C5D76"/>
    <w:rsid w:val="001F352B"/>
    <w:rsid w:val="00225590"/>
    <w:rsid w:val="00234A83"/>
    <w:rsid w:val="00251904"/>
    <w:rsid w:val="00295C1D"/>
    <w:rsid w:val="002E0AD6"/>
    <w:rsid w:val="00326C18"/>
    <w:rsid w:val="00332FA1"/>
    <w:rsid w:val="00355391"/>
    <w:rsid w:val="003606A1"/>
    <w:rsid w:val="00363004"/>
    <w:rsid w:val="003753D0"/>
    <w:rsid w:val="003B579E"/>
    <w:rsid w:val="003D5692"/>
    <w:rsid w:val="00417985"/>
    <w:rsid w:val="00437E22"/>
    <w:rsid w:val="00455D76"/>
    <w:rsid w:val="004A3508"/>
    <w:rsid w:val="004A3E79"/>
    <w:rsid w:val="005239D8"/>
    <w:rsid w:val="00534EDA"/>
    <w:rsid w:val="00547C8B"/>
    <w:rsid w:val="00565599"/>
    <w:rsid w:val="00586AFA"/>
    <w:rsid w:val="00594FC9"/>
    <w:rsid w:val="005F3E74"/>
    <w:rsid w:val="006376B0"/>
    <w:rsid w:val="006752BB"/>
    <w:rsid w:val="00680D8C"/>
    <w:rsid w:val="006B6FD7"/>
    <w:rsid w:val="006E5A2F"/>
    <w:rsid w:val="00705783"/>
    <w:rsid w:val="0071524C"/>
    <w:rsid w:val="007A3A27"/>
    <w:rsid w:val="007C3372"/>
    <w:rsid w:val="007D7CE5"/>
    <w:rsid w:val="007E67B8"/>
    <w:rsid w:val="008329FD"/>
    <w:rsid w:val="00835402"/>
    <w:rsid w:val="008366C9"/>
    <w:rsid w:val="0084612B"/>
    <w:rsid w:val="00894B0A"/>
    <w:rsid w:val="008A0D80"/>
    <w:rsid w:val="00932ADA"/>
    <w:rsid w:val="00935AFE"/>
    <w:rsid w:val="009538E3"/>
    <w:rsid w:val="009A2C8C"/>
    <w:rsid w:val="009B5E8C"/>
    <w:rsid w:val="00A00F36"/>
    <w:rsid w:val="00A20F71"/>
    <w:rsid w:val="00A90BC9"/>
    <w:rsid w:val="00AD620F"/>
    <w:rsid w:val="00AE33FD"/>
    <w:rsid w:val="00B0153D"/>
    <w:rsid w:val="00B520E5"/>
    <w:rsid w:val="00BB11BF"/>
    <w:rsid w:val="00BB6735"/>
    <w:rsid w:val="00BE43FA"/>
    <w:rsid w:val="00BF48CA"/>
    <w:rsid w:val="00BF5902"/>
    <w:rsid w:val="00C02745"/>
    <w:rsid w:val="00C12795"/>
    <w:rsid w:val="00C477D1"/>
    <w:rsid w:val="00C905A0"/>
    <w:rsid w:val="00CA4CD6"/>
    <w:rsid w:val="00CA627D"/>
    <w:rsid w:val="00CE0D15"/>
    <w:rsid w:val="00CE1F84"/>
    <w:rsid w:val="00CE77F0"/>
    <w:rsid w:val="00D4212F"/>
    <w:rsid w:val="00D72325"/>
    <w:rsid w:val="00DB0925"/>
    <w:rsid w:val="00DC67AE"/>
    <w:rsid w:val="00E518E6"/>
    <w:rsid w:val="00E71C21"/>
    <w:rsid w:val="00E75E51"/>
    <w:rsid w:val="00E761DE"/>
    <w:rsid w:val="00E8101B"/>
    <w:rsid w:val="00EC6513"/>
    <w:rsid w:val="00EE2369"/>
    <w:rsid w:val="00EE428E"/>
    <w:rsid w:val="00EF50E1"/>
    <w:rsid w:val="00EF5482"/>
    <w:rsid w:val="00F07919"/>
    <w:rsid w:val="00F50197"/>
    <w:rsid w:val="00F53EE1"/>
    <w:rsid w:val="00F8249D"/>
    <w:rsid w:val="00FD0C4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E1F84"/>
    <w:pPr>
      <w:widowControl w:val="0"/>
      <w:jc w:val="both"/>
    </w:pPr>
    <w:rPr>
      <w:rFonts w:ascii="Book Antiqua" w:hAnsi="Book Antiqua"/>
      <w:color w:val="000000"/>
      <w:kern w:val="2"/>
      <w:sz w:val="24"/>
      <w:szCs w:val="21"/>
    </w:rPr>
  </w:style>
  <w:style w:type="paragraph" w:styleId="1">
    <w:name w:val="heading 1"/>
    <w:basedOn w:val="a"/>
    <w:next w:val="a"/>
    <w:qFormat/>
    <w:rsid w:val="00CE1F84"/>
    <w:pPr>
      <w:keepNext/>
      <w:outlineLvl w:val="0"/>
    </w:pPr>
    <w:rPr>
      <w:rFonts w:eastAsia="ＭＳ ゴシック"/>
      <w:color w:val="660033"/>
      <w:sz w:val="48"/>
      <w:szCs w:val="48"/>
    </w:rPr>
  </w:style>
  <w:style w:type="paragraph" w:styleId="2">
    <w:name w:val="heading 2"/>
    <w:basedOn w:val="a"/>
    <w:next w:val="a"/>
    <w:qFormat/>
    <w:rsid w:val="00CE1F84"/>
    <w:pPr>
      <w:keepNext/>
      <w:outlineLvl w:val="1"/>
    </w:pPr>
    <w:rPr>
      <w:rFonts w:eastAsia="ＭＳ ゴシック"/>
      <w:color w:val="996600"/>
      <w:sz w:val="36"/>
      <w:szCs w:val="36"/>
    </w:rPr>
  </w:style>
  <w:style w:type="paragraph" w:styleId="3">
    <w:name w:val="heading 3"/>
    <w:basedOn w:val="a"/>
    <w:next w:val="a"/>
    <w:qFormat/>
    <w:rsid w:val="00CE1F84"/>
    <w:pPr>
      <w:keepNext/>
      <w:ind w:leftChars="400" w:left="400"/>
      <w:outlineLvl w:val="2"/>
    </w:pPr>
    <w:rPr>
      <w:rFonts w:eastAsia="ＭＳ ゴシック"/>
      <w:color w:val="666600"/>
      <w:sz w:val="28"/>
      <w:szCs w:val="28"/>
    </w:rPr>
  </w:style>
  <w:style w:type="paragraph" w:styleId="4">
    <w:name w:val="heading 4"/>
    <w:basedOn w:val="a"/>
    <w:next w:val="a"/>
    <w:qFormat/>
    <w:rsid w:val="00CE1F84"/>
    <w:pPr>
      <w:keepNext/>
      <w:ind w:leftChars="400" w:left="400"/>
      <w:outlineLvl w:val="3"/>
    </w:pPr>
    <w:rPr>
      <w:bCs/>
      <w:color w:val="660033"/>
      <w:szCs w:val="24"/>
    </w:rPr>
  </w:style>
  <w:style w:type="paragraph" w:styleId="5">
    <w:name w:val="heading 5"/>
    <w:basedOn w:val="a"/>
    <w:next w:val="a"/>
    <w:qFormat/>
    <w:rsid w:val="00CE1F84"/>
    <w:pPr>
      <w:keepNext/>
      <w:ind w:leftChars="800" w:left="800"/>
      <w:outlineLvl w:val="4"/>
    </w:pPr>
    <w:rPr>
      <w:rFonts w:eastAsia="ＭＳ ゴシック"/>
      <w:color w:val="996600"/>
      <w:sz w:val="20"/>
      <w:szCs w:val="20"/>
    </w:rPr>
  </w:style>
  <w:style w:type="paragraph" w:styleId="6">
    <w:name w:val="heading 6"/>
    <w:basedOn w:val="a"/>
    <w:next w:val="a"/>
    <w:qFormat/>
    <w:rsid w:val="00CE1F84"/>
    <w:pPr>
      <w:keepNext/>
      <w:ind w:leftChars="800" w:left="800"/>
      <w:outlineLvl w:val="5"/>
    </w:pPr>
    <w:rPr>
      <w:bCs/>
      <w:color w:val="666600"/>
      <w:sz w:val="16"/>
      <w:szCs w:val="1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E1F84"/>
    <w:rPr>
      <w:color w:val="666600"/>
      <w:u w:val="single"/>
    </w:rPr>
  </w:style>
  <w:style w:type="character" w:styleId="a4">
    <w:name w:val="FollowedHyperlink"/>
    <w:basedOn w:val="a0"/>
    <w:rsid w:val="00CE1F84"/>
    <w:rPr>
      <w:color w:val="993300"/>
      <w:u w:val="single"/>
    </w:rPr>
  </w:style>
  <w:style w:type="paragraph" w:styleId="a5">
    <w:name w:val="Body Text Indent"/>
    <w:basedOn w:val="a"/>
    <w:rsid w:val="00CE1F84"/>
    <w:pPr>
      <w:ind w:left="292" w:hangingChars="100" w:hanging="292"/>
    </w:pPr>
  </w:style>
  <w:style w:type="paragraph" w:styleId="20">
    <w:name w:val="Body Text Indent 2"/>
    <w:basedOn w:val="a"/>
    <w:rsid w:val="00CE1F84"/>
    <w:pPr>
      <w:ind w:leftChars="100" w:left="584" w:hangingChars="100" w:hanging="292"/>
    </w:pPr>
  </w:style>
  <w:style w:type="paragraph" w:styleId="30">
    <w:name w:val="Body Text Indent 3"/>
    <w:basedOn w:val="a"/>
    <w:rsid w:val="00CE1F84"/>
    <w:pPr>
      <w:ind w:left="268" w:hangingChars="100" w:hanging="268"/>
    </w:pPr>
    <w:rPr>
      <w:rFonts w:ascii="ＭＳ 明朝" w:hAnsi="Times New Roman"/>
    </w:rPr>
  </w:style>
  <w:style w:type="paragraph" w:styleId="a6">
    <w:name w:val="header"/>
    <w:basedOn w:val="a"/>
    <w:link w:val="a7"/>
    <w:rsid w:val="00037209"/>
    <w:pPr>
      <w:tabs>
        <w:tab w:val="center" w:pos="4252"/>
        <w:tab w:val="right" w:pos="8504"/>
      </w:tabs>
      <w:snapToGrid w:val="0"/>
    </w:pPr>
  </w:style>
  <w:style w:type="character" w:customStyle="1" w:styleId="a7">
    <w:name w:val="ヘッダー (文字)"/>
    <w:basedOn w:val="a0"/>
    <w:link w:val="a6"/>
    <w:rsid w:val="00037209"/>
    <w:rPr>
      <w:rFonts w:ascii="Book Antiqua" w:hAnsi="Book Antiqua"/>
      <w:color w:val="000000"/>
      <w:kern w:val="2"/>
      <w:sz w:val="24"/>
      <w:szCs w:val="21"/>
    </w:rPr>
  </w:style>
  <w:style w:type="paragraph" w:styleId="a8">
    <w:name w:val="footer"/>
    <w:basedOn w:val="a"/>
    <w:link w:val="a9"/>
    <w:rsid w:val="00037209"/>
    <w:pPr>
      <w:tabs>
        <w:tab w:val="center" w:pos="4252"/>
        <w:tab w:val="right" w:pos="8504"/>
      </w:tabs>
      <w:snapToGrid w:val="0"/>
    </w:pPr>
  </w:style>
  <w:style w:type="character" w:customStyle="1" w:styleId="a9">
    <w:name w:val="フッター (文字)"/>
    <w:basedOn w:val="a0"/>
    <w:link w:val="a8"/>
    <w:rsid w:val="00037209"/>
    <w:rPr>
      <w:rFonts w:ascii="Book Antiqua" w:hAnsi="Book Antiqua"/>
      <w:color w:val="000000"/>
      <w:kern w:val="2"/>
      <w:sz w:val="24"/>
      <w:szCs w:val="21"/>
    </w:rPr>
  </w:style>
</w:styles>
</file>

<file path=word/webSettings.xml><?xml version="1.0" encoding="utf-8"?>
<w:webSettings xmlns:r="http://schemas.openxmlformats.org/officeDocument/2006/relationships" xmlns:w="http://schemas.openxmlformats.org/wordprocessingml/2006/main">
  <w:divs>
    <w:div w:id="1519734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image" Target="media/image1.jpeg"/><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450</Words>
  <Characters>2567</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議案第４８号</vt:lpstr>
      <vt:lpstr>議案第４８号</vt:lpstr>
    </vt:vector>
  </TitlesOfParts>
  <Company>白岡町</Company>
  <LinksUpToDate>false</LinksUpToDate>
  <CharactersWithSpaces>3011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議案第４８号</dc:title>
  <dc:creator>noriaki0814</dc:creator>
  <cp:lastModifiedBy>白岡市</cp:lastModifiedBy>
  <cp:revision>2</cp:revision>
  <cp:lastPrinted>2013-03-19T07:43:00Z</cp:lastPrinted>
  <dcterms:created xsi:type="dcterms:W3CDTF">2013-05-13T07:35:00Z</dcterms:created>
  <dcterms:modified xsi:type="dcterms:W3CDTF">2013-05-13T07:35:00Z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expeditn 111</vt:lpwstr>
  </property>
</Properties>
</file>