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9F" w:rsidRPr="00666DB7" w:rsidRDefault="0005709F" w:rsidP="0005709F">
      <w:pPr>
        <w:rPr>
          <w:sz w:val="24"/>
          <w:szCs w:val="24"/>
        </w:rPr>
      </w:pPr>
      <w:r w:rsidRPr="00666DB7">
        <w:rPr>
          <w:rFonts w:hint="eastAsia"/>
          <w:sz w:val="24"/>
          <w:szCs w:val="24"/>
        </w:rPr>
        <w:t>様式第</w:t>
      </w:r>
      <w:r w:rsidR="006830C0">
        <w:rPr>
          <w:rFonts w:hint="eastAsia"/>
          <w:sz w:val="24"/>
          <w:szCs w:val="24"/>
        </w:rPr>
        <w:t>９</w:t>
      </w:r>
      <w:r w:rsidRPr="00666DB7">
        <w:rPr>
          <w:rFonts w:hint="eastAsia"/>
          <w:sz w:val="24"/>
          <w:szCs w:val="24"/>
        </w:rPr>
        <w:t>号</w:t>
      </w:r>
    </w:p>
    <w:p w:rsidR="0005709F" w:rsidRPr="00666DB7" w:rsidRDefault="0005709F" w:rsidP="0005709F">
      <w:pPr>
        <w:rPr>
          <w:sz w:val="24"/>
          <w:szCs w:val="24"/>
        </w:rPr>
      </w:pPr>
    </w:p>
    <w:p w:rsidR="0005709F" w:rsidRPr="00666DB7" w:rsidRDefault="002950EB" w:rsidP="000570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運営に関する計画書（</w:t>
      </w:r>
      <w:r w:rsidR="0005709F" w:rsidRPr="00666DB7">
        <w:rPr>
          <w:rFonts w:hint="eastAsia"/>
          <w:sz w:val="24"/>
          <w:szCs w:val="24"/>
        </w:rPr>
        <w:t>衛生管理体制</w:t>
      </w:r>
      <w:r>
        <w:rPr>
          <w:rFonts w:hint="eastAsia"/>
          <w:sz w:val="24"/>
          <w:szCs w:val="24"/>
        </w:rPr>
        <w:t>）</w:t>
      </w:r>
    </w:p>
    <w:p w:rsidR="0005709F" w:rsidRPr="00666DB7" w:rsidRDefault="0005709F" w:rsidP="0005709F">
      <w:pPr>
        <w:rPr>
          <w:sz w:val="24"/>
          <w:szCs w:val="24"/>
        </w:rPr>
      </w:pPr>
    </w:p>
    <w:p w:rsidR="00852B6B" w:rsidRDefault="00496A89" w:rsidP="00C762C1">
      <w:pPr>
        <w:autoSpaceDE w:val="0"/>
        <w:autoSpaceDN w:val="0"/>
        <w:adjustRightInd w:val="0"/>
        <w:ind w:firstLineChars="100" w:firstLine="266"/>
        <w:rPr>
          <w:rFonts w:cs="ＭＳ明朝"/>
          <w:kern w:val="0"/>
          <w:sz w:val="24"/>
          <w:szCs w:val="24"/>
        </w:rPr>
      </w:pPr>
      <w:r w:rsidRPr="00496A89">
        <w:rPr>
          <w:rFonts w:cs="ＭＳ明朝" w:hint="eastAsia"/>
          <w:kern w:val="0"/>
          <w:sz w:val="24"/>
          <w:szCs w:val="24"/>
        </w:rPr>
        <w:t>白岡市配食サービス事業</w:t>
      </w:r>
      <w:r w:rsidR="0005709F" w:rsidRPr="00666DB7">
        <w:rPr>
          <w:rFonts w:cs="ＭＳ明朝" w:hint="eastAsia"/>
          <w:kern w:val="0"/>
          <w:sz w:val="24"/>
          <w:szCs w:val="24"/>
        </w:rPr>
        <w:t>の安心かつ安全な事業遂行を確保するため、本</w:t>
      </w:r>
      <w:r>
        <w:rPr>
          <w:rFonts w:cs="ＭＳ明朝" w:hint="eastAsia"/>
          <w:kern w:val="0"/>
          <w:sz w:val="24"/>
          <w:szCs w:val="24"/>
        </w:rPr>
        <w:t>業務</w:t>
      </w:r>
      <w:r w:rsidR="0005709F" w:rsidRPr="00666DB7">
        <w:rPr>
          <w:rFonts w:cs="ＭＳ明朝" w:hint="eastAsia"/>
          <w:kern w:val="0"/>
          <w:sz w:val="24"/>
          <w:szCs w:val="24"/>
        </w:rPr>
        <w:t>における衛生管理体制に関する事項を具体的に記入してください。</w:t>
      </w:r>
    </w:p>
    <w:p w:rsidR="0005709F" w:rsidRDefault="0005709F" w:rsidP="00C762C1">
      <w:pPr>
        <w:autoSpaceDE w:val="0"/>
        <w:autoSpaceDN w:val="0"/>
        <w:adjustRightInd w:val="0"/>
        <w:rPr>
          <w:rFonts w:cs="ＭＳ明朝"/>
          <w:kern w:val="0"/>
          <w:sz w:val="24"/>
          <w:szCs w:val="24"/>
        </w:rPr>
      </w:pPr>
      <w:r w:rsidRPr="00666DB7">
        <w:rPr>
          <w:rFonts w:cs="ＭＳ明朝" w:hint="eastAsia"/>
          <w:kern w:val="0"/>
          <w:sz w:val="24"/>
          <w:szCs w:val="24"/>
        </w:rPr>
        <w:t>※既存の資料・データ等を活用しても差し支えありませんが、</w:t>
      </w:r>
      <w:r w:rsidR="00DA705B">
        <w:rPr>
          <w:rFonts w:cs="ＭＳ明朝" w:hint="eastAsia"/>
          <w:kern w:val="0"/>
          <w:sz w:val="24"/>
          <w:szCs w:val="24"/>
        </w:rPr>
        <w:t>以下の</w:t>
      </w:r>
      <w:r w:rsidRPr="00666DB7">
        <w:rPr>
          <w:rFonts w:cs="ＭＳ明朝" w:hint="eastAsia"/>
          <w:kern w:val="0"/>
          <w:sz w:val="24"/>
          <w:szCs w:val="24"/>
        </w:rPr>
        <w:t>事項は記載</w:t>
      </w:r>
      <w:r w:rsidR="00DA705B">
        <w:rPr>
          <w:rFonts w:cs="ＭＳ明朝" w:hint="eastAsia"/>
          <w:kern w:val="0"/>
          <w:sz w:val="24"/>
          <w:szCs w:val="24"/>
        </w:rPr>
        <w:t>して</w:t>
      </w:r>
      <w:r w:rsidRPr="00666DB7">
        <w:rPr>
          <w:rFonts w:cs="ＭＳ明朝" w:hint="eastAsia"/>
          <w:kern w:val="0"/>
          <w:sz w:val="24"/>
          <w:szCs w:val="24"/>
        </w:rPr>
        <w:t>ください。</w:t>
      </w:r>
    </w:p>
    <w:p w:rsidR="00496A89" w:rsidRPr="00666DB7" w:rsidRDefault="00496A89" w:rsidP="00852B6B">
      <w:pPr>
        <w:autoSpaceDE w:val="0"/>
        <w:autoSpaceDN w:val="0"/>
        <w:adjustRightInd w:val="0"/>
        <w:spacing w:line="276" w:lineRule="auto"/>
        <w:jc w:val="left"/>
        <w:rPr>
          <w:rFonts w:cs="ＭＳ明朝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4860A7" w:rsidRPr="008A41C4" w:rsidTr="00F47C25">
        <w:trPr>
          <w:trHeight w:val="2076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4860A7" w:rsidRPr="00666DB7" w:rsidRDefault="004860A7" w:rsidP="004860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666DB7">
              <w:rPr>
                <w:rFonts w:hint="eastAsia"/>
                <w:sz w:val="24"/>
                <w:szCs w:val="24"/>
              </w:rPr>
              <w:t xml:space="preserve">　安全衛生管理に関する基本的な考え方</w:t>
            </w:r>
            <w:r>
              <w:rPr>
                <w:rFonts w:hint="eastAsia"/>
                <w:sz w:val="24"/>
                <w:szCs w:val="24"/>
              </w:rPr>
              <w:t>について</w:t>
            </w:r>
          </w:p>
          <w:p w:rsidR="004860A7" w:rsidRPr="00666DB7" w:rsidRDefault="004860A7" w:rsidP="004860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Pr="00666DB7">
              <w:rPr>
                <w:rFonts w:hint="eastAsia"/>
                <w:sz w:val="24"/>
                <w:szCs w:val="24"/>
              </w:rPr>
              <w:t xml:space="preserve">　安全衛生管理体制につい</w:t>
            </w:r>
            <w:bookmarkStart w:id="0" w:name="_GoBack"/>
            <w:bookmarkEnd w:id="0"/>
            <w:r w:rsidRPr="00666DB7">
              <w:rPr>
                <w:rFonts w:hint="eastAsia"/>
                <w:sz w:val="24"/>
                <w:szCs w:val="24"/>
              </w:rPr>
              <w:t>て</w:t>
            </w:r>
          </w:p>
          <w:p w:rsidR="004860A7" w:rsidRPr="002E0633" w:rsidRDefault="004860A7" w:rsidP="002E0633">
            <w:pPr>
              <w:ind w:leftChars="100" w:left="236" w:firstLineChars="100" w:firstLine="266"/>
              <w:rPr>
                <w:sz w:val="24"/>
                <w:szCs w:val="24"/>
              </w:rPr>
            </w:pPr>
            <w:r w:rsidRPr="002E0633">
              <w:rPr>
                <w:rFonts w:hint="eastAsia"/>
                <w:sz w:val="24"/>
                <w:szCs w:val="24"/>
              </w:rPr>
              <w:t>（チェック方法、報告・管理体制、マニュアル、基準等）</w:t>
            </w:r>
          </w:p>
          <w:p w:rsidR="004860A7" w:rsidRPr="00666DB7" w:rsidRDefault="004860A7" w:rsidP="004860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Pr="00666DB7">
              <w:rPr>
                <w:rFonts w:hint="eastAsia"/>
                <w:sz w:val="24"/>
                <w:szCs w:val="24"/>
              </w:rPr>
              <w:t xml:space="preserve">　調理従事者等の健康管理体制について</w:t>
            </w:r>
          </w:p>
          <w:p w:rsidR="004860A7" w:rsidRPr="004860A7" w:rsidRDefault="004860A7" w:rsidP="004860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Pr="00666DB7">
              <w:rPr>
                <w:rFonts w:hint="eastAsia"/>
                <w:sz w:val="24"/>
                <w:szCs w:val="24"/>
              </w:rPr>
              <w:t xml:space="preserve">　食中毒等問題発生時（非常時）の対応策について</w:t>
            </w:r>
          </w:p>
        </w:tc>
      </w:tr>
      <w:tr w:rsidR="004860A7" w:rsidRPr="008A41C4" w:rsidTr="00F47C25">
        <w:trPr>
          <w:trHeight w:val="7655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4860A7" w:rsidRPr="008A41C4" w:rsidRDefault="004860A7" w:rsidP="0034475A">
            <w:pPr>
              <w:rPr>
                <w:sz w:val="24"/>
                <w:szCs w:val="24"/>
              </w:rPr>
            </w:pPr>
          </w:p>
        </w:tc>
      </w:tr>
      <w:tr w:rsidR="004860A7" w:rsidRPr="008A41C4" w:rsidTr="00F47C25">
        <w:trPr>
          <w:trHeight w:val="14459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4860A7" w:rsidRPr="008A41C4" w:rsidRDefault="004860A7" w:rsidP="0034475A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4860A7" w:rsidRPr="00666DB7" w:rsidRDefault="004860A7" w:rsidP="00496A89">
      <w:pPr>
        <w:spacing w:line="20" w:lineRule="exact"/>
        <w:rPr>
          <w:sz w:val="24"/>
          <w:szCs w:val="24"/>
        </w:rPr>
      </w:pPr>
    </w:p>
    <w:sectPr w:rsidR="004860A7" w:rsidRPr="00666DB7" w:rsidSect="00496A89">
      <w:pgSz w:w="11906" w:h="16838" w:code="9"/>
      <w:pgMar w:top="1134" w:right="1134" w:bottom="1134" w:left="1134" w:header="851" w:footer="992" w:gutter="0"/>
      <w:cols w:space="425"/>
      <w:docGrid w:type="linesAndChars" w:linePitch="48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9F" w:rsidRDefault="00191D9F" w:rsidP="00496A89">
      <w:r>
        <w:separator/>
      </w:r>
    </w:p>
  </w:endnote>
  <w:endnote w:type="continuationSeparator" w:id="0">
    <w:p w:rsidR="00191D9F" w:rsidRDefault="00191D9F" w:rsidP="0049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9F" w:rsidRDefault="00191D9F" w:rsidP="00496A89">
      <w:r>
        <w:separator/>
      </w:r>
    </w:p>
  </w:footnote>
  <w:footnote w:type="continuationSeparator" w:id="0">
    <w:p w:rsidR="00191D9F" w:rsidRDefault="00191D9F" w:rsidP="00496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8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9F"/>
    <w:rsid w:val="0005709F"/>
    <w:rsid w:val="00097FE4"/>
    <w:rsid w:val="00191D9F"/>
    <w:rsid w:val="001921E7"/>
    <w:rsid w:val="002950EB"/>
    <w:rsid w:val="002E0633"/>
    <w:rsid w:val="00414C36"/>
    <w:rsid w:val="004860A7"/>
    <w:rsid w:val="00496A89"/>
    <w:rsid w:val="004B415E"/>
    <w:rsid w:val="00666DB7"/>
    <w:rsid w:val="006830C0"/>
    <w:rsid w:val="00755620"/>
    <w:rsid w:val="007A3287"/>
    <w:rsid w:val="00852B6B"/>
    <w:rsid w:val="008E436B"/>
    <w:rsid w:val="00921916"/>
    <w:rsid w:val="00A44F7E"/>
    <w:rsid w:val="00BC712C"/>
    <w:rsid w:val="00C762C1"/>
    <w:rsid w:val="00D60543"/>
    <w:rsid w:val="00DA705B"/>
    <w:rsid w:val="00F47C25"/>
    <w:rsid w:val="00F95432"/>
    <w:rsid w:val="00F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94DF6"/>
  <w15:docId w15:val="{81CB7A15-706F-473E-9611-19D3FDF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09F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0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5709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1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A89"/>
    <w:rPr>
      <w:rFonts w:ascii="ＭＳ 明朝" w:hAnsi="ＭＳ 明朝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96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A89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2020-09-15T02:10:00Z</cp:lastPrinted>
  <dcterms:created xsi:type="dcterms:W3CDTF">2023-12-04T06:19:00Z</dcterms:created>
  <dcterms:modified xsi:type="dcterms:W3CDTF">2023-12-07T05:14:00Z</dcterms:modified>
</cp:coreProperties>
</file>