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D1FA" w14:textId="17F26790" w:rsidR="000F0A56" w:rsidRDefault="00A04E06" w:rsidP="000F0A56">
      <w:r>
        <w:rPr>
          <w:rFonts w:hint="eastAsia"/>
        </w:rPr>
        <w:t>様式</w:t>
      </w:r>
      <w:r w:rsidR="00214491">
        <w:rPr>
          <w:rFonts w:hint="eastAsia"/>
        </w:rPr>
        <w:t>４</w:t>
      </w:r>
    </w:p>
    <w:p w14:paraId="48625590" w14:textId="77777777" w:rsidR="000F0A56" w:rsidRDefault="000F0A56" w:rsidP="000F0A56"/>
    <w:p w14:paraId="7F7944F5" w14:textId="5D741B39" w:rsidR="000F0A56" w:rsidRPr="005925FD" w:rsidRDefault="005925FD" w:rsidP="000F0A56">
      <w:pPr>
        <w:jc w:val="center"/>
      </w:pPr>
      <w:r>
        <w:rPr>
          <w:rFonts w:hint="eastAsia"/>
        </w:rPr>
        <w:t>業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務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実</w:t>
      </w:r>
      <w:r w:rsidR="0028484A">
        <w:rPr>
          <w:rFonts w:hint="eastAsia"/>
        </w:rPr>
        <w:t xml:space="preserve">　</w:t>
      </w:r>
      <w:r>
        <w:rPr>
          <w:rFonts w:hint="eastAsia"/>
        </w:rPr>
        <w:t>績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表</w:t>
      </w:r>
    </w:p>
    <w:p w14:paraId="6A576E6D" w14:textId="77777777" w:rsidR="000F0A56" w:rsidRDefault="000F0A56" w:rsidP="000F0A56"/>
    <w:p w14:paraId="37C840DC" w14:textId="57D29BC1" w:rsidR="00722D2C" w:rsidRPr="00722D2C" w:rsidRDefault="005925FD" w:rsidP="00722D2C">
      <w:pPr>
        <w:ind w:firstLineChars="100" w:firstLine="240"/>
      </w:pPr>
      <w:r>
        <w:rPr>
          <w:rFonts w:hint="eastAsia"/>
        </w:rPr>
        <w:t>過去１０年間における他自治体の受託案件</w:t>
      </w:r>
      <w:r w:rsidR="00722D2C" w:rsidRPr="00722D2C">
        <w:rPr>
          <w:rFonts w:hint="eastAsia"/>
        </w:rPr>
        <w:t>として携わった</w:t>
      </w:r>
      <w:r w:rsidR="00722D2C">
        <w:rPr>
          <w:rFonts w:hint="eastAsia"/>
        </w:rPr>
        <w:t>類似</w:t>
      </w:r>
      <w:r w:rsidR="00D94E66">
        <w:rPr>
          <w:rFonts w:hint="eastAsia"/>
        </w:rPr>
        <w:t>事業</w:t>
      </w:r>
      <w:r w:rsidR="00722D2C" w:rsidRPr="00722D2C">
        <w:rPr>
          <w:rFonts w:hint="eastAsia"/>
        </w:rPr>
        <w:t>の実績を記載すること</w:t>
      </w:r>
      <w:r w:rsidR="00A52508">
        <w:rPr>
          <w:rFonts w:hint="eastAsia"/>
        </w:rPr>
        <w:t>。</w:t>
      </w:r>
      <w:bookmarkStart w:id="0" w:name="_GoBack"/>
      <w:bookmarkEnd w:id="0"/>
    </w:p>
    <w:p w14:paraId="7D8A1627" w14:textId="3580C716" w:rsidR="00722D2C" w:rsidRDefault="00722D2C" w:rsidP="00722D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9"/>
        <w:gridCol w:w="3094"/>
        <w:gridCol w:w="2705"/>
      </w:tblGrid>
      <w:tr w:rsidR="00722D2C" w14:paraId="05E463CB" w14:textId="7FC9354E" w:rsidTr="00102CC8">
        <w:trPr>
          <w:trHeight w:val="703"/>
        </w:trPr>
        <w:tc>
          <w:tcPr>
            <w:tcW w:w="456" w:type="dxa"/>
            <w:vAlign w:val="center"/>
          </w:tcPr>
          <w:p w14:paraId="289760A4" w14:textId="1E76BAA6" w:rsidR="00722D2C" w:rsidRDefault="00722D2C" w:rsidP="00722D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39" w:type="dxa"/>
            <w:vAlign w:val="center"/>
          </w:tcPr>
          <w:p w14:paraId="2C51273E" w14:textId="20A65854" w:rsidR="00722D2C" w:rsidRPr="00722D2C" w:rsidRDefault="00722D2C" w:rsidP="00722D2C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3094" w:type="dxa"/>
            <w:vAlign w:val="center"/>
          </w:tcPr>
          <w:p w14:paraId="405B33F0" w14:textId="77BC7A70" w:rsidR="00722D2C" w:rsidRDefault="00722D2C" w:rsidP="00722D2C">
            <w:pPr>
              <w:jc w:val="center"/>
            </w:pPr>
            <w:r>
              <w:rPr>
                <w:rFonts w:hint="eastAsia"/>
              </w:rPr>
              <w:t>受託事業名称</w:t>
            </w:r>
          </w:p>
        </w:tc>
        <w:tc>
          <w:tcPr>
            <w:tcW w:w="2705" w:type="dxa"/>
            <w:vAlign w:val="center"/>
          </w:tcPr>
          <w:p w14:paraId="650EE4A6" w14:textId="20A52D17" w:rsidR="00722D2C" w:rsidRDefault="00722D2C" w:rsidP="00722D2C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</w:tr>
      <w:tr w:rsidR="00722D2C" w14:paraId="3FFA9B92" w14:textId="0766A321" w:rsidTr="00102CC8">
        <w:trPr>
          <w:trHeight w:val="891"/>
        </w:trPr>
        <w:tc>
          <w:tcPr>
            <w:tcW w:w="456" w:type="dxa"/>
            <w:vAlign w:val="center"/>
          </w:tcPr>
          <w:p w14:paraId="41511096" w14:textId="19F6D4F0" w:rsidR="00722D2C" w:rsidRDefault="00722D2C" w:rsidP="00722D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39" w:type="dxa"/>
            <w:vAlign w:val="center"/>
          </w:tcPr>
          <w:p w14:paraId="25D521EA" w14:textId="52632A0D" w:rsidR="00722D2C" w:rsidRDefault="00722D2C" w:rsidP="00722D2C"/>
        </w:tc>
        <w:tc>
          <w:tcPr>
            <w:tcW w:w="3094" w:type="dxa"/>
            <w:vAlign w:val="center"/>
          </w:tcPr>
          <w:p w14:paraId="7C82C633" w14:textId="77777777" w:rsidR="00722D2C" w:rsidRDefault="00722D2C" w:rsidP="00722D2C"/>
        </w:tc>
        <w:tc>
          <w:tcPr>
            <w:tcW w:w="2705" w:type="dxa"/>
            <w:vAlign w:val="center"/>
          </w:tcPr>
          <w:p w14:paraId="7D575A37" w14:textId="62EB7B49" w:rsidR="00722D2C" w:rsidRDefault="00102CC8" w:rsidP="00722D2C">
            <w:r>
              <w:rPr>
                <w:rFonts w:hint="eastAsia"/>
              </w:rPr>
              <w:t>和暦　　年　　月から</w:t>
            </w:r>
          </w:p>
          <w:p w14:paraId="078CCEE8" w14:textId="1762E79E" w:rsidR="00102CC8" w:rsidRDefault="00102CC8" w:rsidP="00722D2C">
            <w:r>
              <w:rPr>
                <w:rFonts w:hint="eastAsia"/>
              </w:rPr>
              <w:t>和暦　　年　　月まで</w:t>
            </w:r>
          </w:p>
        </w:tc>
      </w:tr>
      <w:tr w:rsidR="00722D2C" w14:paraId="00748B65" w14:textId="77777777" w:rsidTr="00102CC8">
        <w:trPr>
          <w:trHeight w:val="896"/>
        </w:trPr>
        <w:tc>
          <w:tcPr>
            <w:tcW w:w="456" w:type="dxa"/>
            <w:vAlign w:val="center"/>
          </w:tcPr>
          <w:p w14:paraId="0EB16C8C" w14:textId="6C3DFF0D" w:rsidR="00722D2C" w:rsidRDefault="00722D2C" w:rsidP="00722D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39" w:type="dxa"/>
            <w:vAlign w:val="center"/>
          </w:tcPr>
          <w:p w14:paraId="479DDD13" w14:textId="77777777" w:rsidR="00722D2C" w:rsidRDefault="00722D2C" w:rsidP="00722D2C"/>
        </w:tc>
        <w:tc>
          <w:tcPr>
            <w:tcW w:w="3094" w:type="dxa"/>
            <w:vAlign w:val="center"/>
          </w:tcPr>
          <w:p w14:paraId="0E36EDCF" w14:textId="77777777" w:rsidR="00722D2C" w:rsidRDefault="00722D2C" w:rsidP="00722D2C"/>
        </w:tc>
        <w:tc>
          <w:tcPr>
            <w:tcW w:w="2705" w:type="dxa"/>
            <w:vAlign w:val="center"/>
          </w:tcPr>
          <w:p w14:paraId="0B911B1B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6C4DD1BF" w14:textId="58C9A2D0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  <w:tr w:rsidR="00722D2C" w14:paraId="25ABC35D" w14:textId="77777777" w:rsidTr="00102CC8">
        <w:trPr>
          <w:trHeight w:val="888"/>
        </w:trPr>
        <w:tc>
          <w:tcPr>
            <w:tcW w:w="456" w:type="dxa"/>
            <w:vAlign w:val="center"/>
          </w:tcPr>
          <w:p w14:paraId="659827E1" w14:textId="2B4A5782" w:rsidR="00722D2C" w:rsidRDefault="00722D2C" w:rsidP="00722D2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39" w:type="dxa"/>
            <w:vAlign w:val="center"/>
          </w:tcPr>
          <w:p w14:paraId="193ECA8E" w14:textId="77777777" w:rsidR="00722D2C" w:rsidRDefault="00722D2C" w:rsidP="00722D2C"/>
        </w:tc>
        <w:tc>
          <w:tcPr>
            <w:tcW w:w="3094" w:type="dxa"/>
            <w:vAlign w:val="center"/>
          </w:tcPr>
          <w:p w14:paraId="18ED6349" w14:textId="77777777" w:rsidR="00722D2C" w:rsidRDefault="00722D2C" w:rsidP="00722D2C"/>
        </w:tc>
        <w:tc>
          <w:tcPr>
            <w:tcW w:w="2705" w:type="dxa"/>
            <w:vAlign w:val="center"/>
          </w:tcPr>
          <w:p w14:paraId="4A77F4C1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660695C0" w14:textId="76F57F3B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  <w:tr w:rsidR="00722D2C" w14:paraId="1622E434" w14:textId="77777777" w:rsidTr="00102CC8">
        <w:trPr>
          <w:trHeight w:val="879"/>
        </w:trPr>
        <w:tc>
          <w:tcPr>
            <w:tcW w:w="456" w:type="dxa"/>
            <w:vAlign w:val="center"/>
          </w:tcPr>
          <w:p w14:paraId="1335D057" w14:textId="035BA2EF" w:rsidR="00722D2C" w:rsidRDefault="00722D2C" w:rsidP="00722D2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39" w:type="dxa"/>
            <w:vAlign w:val="center"/>
          </w:tcPr>
          <w:p w14:paraId="12864CC9" w14:textId="77777777" w:rsidR="00722D2C" w:rsidRDefault="00722D2C" w:rsidP="00722D2C"/>
        </w:tc>
        <w:tc>
          <w:tcPr>
            <w:tcW w:w="3094" w:type="dxa"/>
            <w:vAlign w:val="center"/>
          </w:tcPr>
          <w:p w14:paraId="453C70D1" w14:textId="77777777" w:rsidR="00722D2C" w:rsidRDefault="00722D2C" w:rsidP="00722D2C"/>
        </w:tc>
        <w:tc>
          <w:tcPr>
            <w:tcW w:w="2705" w:type="dxa"/>
            <w:vAlign w:val="center"/>
          </w:tcPr>
          <w:p w14:paraId="431EE296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3AC0EBCD" w14:textId="12E75A8E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  <w:tr w:rsidR="00722D2C" w14:paraId="63A4E18A" w14:textId="77777777" w:rsidTr="00102CC8">
        <w:trPr>
          <w:trHeight w:val="899"/>
        </w:trPr>
        <w:tc>
          <w:tcPr>
            <w:tcW w:w="456" w:type="dxa"/>
            <w:vAlign w:val="center"/>
          </w:tcPr>
          <w:p w14:paraId="5B645F70" w14:textId="2B6BE5F4" w:rsidR="00722D2C" w:rsidRDefault="00722D2C" w:rsidP="00722D2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39" w:type="dxa"/>
            <w:vAlign w:val="center"/>
          </w:tcPr>
          <w:p w14:paraId="34AE3E07" w14:textId="77777777" w:rsidR="00722D2C" w:rsidRDefault="00722D2C" w:rsidP="00722D2C"/>
        </w:tc>
        <w:tc>
          <w:tcPr>
            <w:tcW w:w="3094" w:type="dxa"/>
            <w:vAlign w:val="center"/>
          </w:tcPr>
          <w:p w14:paraId="1B8E736E" w14:textId="77777777" w:rsidR="00722D2C" w:rsidRDefault="00722D2C" w:rsidP="00722D2C"/>
        </w:tc>
        <w:tc>
          <w:tcPr>
            <w:tcW w:w="2705" w:type="dxa"/>
            <w:vAlign w:val="center"/>
          </w:tcPr>
          <w:p w14:paraId="5089A6B1" w14:textId="77777777" w:rsidR="00102CC8" w:rsidRDefault="00102CC8" w:rsidP="00102CC8">
            <w:r>
              <w:rPr>
                <w:rFonts w:hint="eastAsia"/>
              </w:rPr>
              <w:t>和暦　　年　　月から</w:t>
            </w:r>
          </w:p>
          <w:p w14:paraId="42EEF11E" w14:textId="4BCCBB7A" w:rsidR="00722D2C" w:rsidRDefault="00102CC8" w:rsidP="00102CC8">
            <w:r>
              <w:rPr>
                <w:rFonts w:hint="eastAsia"/>
              </w:rPr>
              <w:t>和暦　　年　　月まで</w:t>
            </w:r>
          </w:p>
        </w:tc>
      </w:tr>
    </w:tbl>
    <w:p w14:paraId="286266A5" w14:textId="77777777" w:rsidR="00722D2C" w:rsidRPr="00722D2C" w:rsidRDefault="00722D2C" w:rsidP="00722D2C"/>
    <w:p w14:paraId="1D33F091" w14:textId="28FC7B41" w:rsidR="00102CC8" w:rsidRDefault="00102CC8" w:rsidP="00102CC8">
      <w:pPr>
        <w:ind w:left="240" w:hangingChars="100" w:hanging="240"/>
      </w:pPr>
      <w:r>
        <w:rPr>
          <w:rFonts w:hint="eastAsia"/>
        </w:rPr>
        <w:t>※</w:t>
      </w:r>
      <w:r w:rsidR="00C72721">
        <w:rPr>
          <w:rFonts w:hint="eastAsia"/>
        </w:rPr>
        <w:t xml:space="preserve">　</w:t>
      </w:r>
      <w:r>
        <w:rPr>
          <w:rFonts w:hint="eastAsia"/>
        </w:rPr>
        <w:t>「類似</w:t>
      </w:r>
      <w:r w:rsidR="00D94E66">
        <w:rPr>
          <w:rFonts w:hint="eastAsia"/>
        </w:rPr>
        <w:t>事業</w:t>
      </w:r>
      <w:r>
        <w:rPr>
          <w:rFonts w:hint="eastAsia"/>
        </w:rPr>
        <w:t>」は、市町村の</w:t>
      </w:r>
      <w:r w:rsidR="00214491">
        <w:rPr>
          <w:rFonts w:hint="eastAsia"/>
        </w:rPr>
        <w:t>福祉分野</w:t>
      </w:r>
      <w:r>
        <w:rPr>
          <w:rFonts w:hint="eastAsia"/>
        </w:rPr>
        <w:t>などの</w:t>
      </w:r>
      <w:r w:rsidR="00D94E66">
        <w:rPr>
          <w:rFonts w:hint="eastAsia"/>
        </w:rPr>
        <w:t>事業</w:t>
      </w:r>
      <w:r>
        <w:rPr>
          <w:rFonts w:hint="eastAsia"/>
        </w:rPr>
        <w:t>とするが、最終的な判断は市が行う。</w:t>
      </w:r>
    </w:p>
    <w:p w14:paraId="1ED28FD6" w14:textId="77777777" w:rsidR="006567F6" w:rsidRDefault="006567F6" w:rsidP="00102CC8">
      <w:pPr>
        <w:ind w:left="240" w:hangingChars="100" w:hanging="240"/>
      </w:pPr>
    </w:p>
    <w:sectPr w:rsidR="006567F6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14491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7F6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52508"/>
    <w:rsid w:val="00A72897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72721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94E66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5</cp:revision>
  <cp:lastPrinted>2023-01-19T02:06:00Z</cp:lastPrinted>
  <dcterms:created xsi:type="dcterms:W3CDTF">2020-10-14T04:52:00Z</dcterms:created>
  <dcterms:modified xsi:type="dcterms:W3CDTF">2026-03-25T05:40:00Z</dcterms:modified>
</cp:coreProperties>
</file>