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ED" w:rsidRDefault="00517849" w:rsidP="007057E5">
      <w:pPr>
        <w:rPr>
          <w:kern w:val="0"/>
          <w:szCs w:val="26"/>
        </w:rPr>
      </w:pPr>
      <w:r>
        <w:rPr>
          <w:rFonts w:ascii="ＭＳ 明朝" w:hAnsi="ＭＳ 明朝" w:hint="eastAsia"/>
          <w:kern w:val="0"/>
        </w:rPr>
        <w:t>白岡市教育委員会告示第１６</w:t>
      </w:r>
      <w:bookmarkStart w:id="0" w:name="_GoBack"/>
      <w:bookmarkEnd w:id="0"/>
      <w:r w:rsidR="00152BED">
        <w:rPr>
          <w:rFonts w:ascii="ＭＳ 明朝" w:hAnsi="ＭＳ 明朝" w:hint="eastAsia"/>
          <w:kern w:val="0"/>
        </w:rPr>
        <w:t>号</w:t>
      </w:r>
    </w:p>
    <w:p w:rsidR="007057E5" w:rsidRDefault="007057E5" w:rsidP="00F700CD">
      <w:pPr>
        <w:ind w:firstLineChars="100" w:firstLine="290"/>
        <w:rPr>
          <w:kern w:val="0"/>
          <w:szCs w:val="26"/>
        </w:rPr>
      </w:pPr>
      <w:r>
        <w:rPr>
          <w:rFonts w:hint="eastAsia"/>
          <w:kern w:val="0"/>
          <w:szCs w:val="26"/>
        </w:rPr>
        <w:t>白岡市生涯学習センター</w:t>
      </w:r>
      <w:r w:rsidR="00152BED">
        <w:rPr>
          <w:rFonts w:hint="eastAsia"/>
          <w:kern w:val="0"/>
          <w:szCs w:val="26"/>
        </w:rPr>
        <w:t>ギャラリー利用要綱</w:t>
      </w:r>
      <w:r>
        <w:rPr>
          <w:rFonts w:hint="eastAsia"/>
          <w:kern w:val="0"/>
          <w:szCs w:val="26"/>
        </w:rPr>
        <w:t>を</w:t>
      </w:r>
      <w:r w:rsidR="00152BED">
        <w:rPr>
          <w:rFonts w:hint="eastAsia"/>
          <w:kern w:val="0"/>
          <w:szCs w:val="26"/>
        </w:rPr>
        <w:t>次のように定める</w:t>
      </w:r>
      <w:r>
        <w:rPr>
          <w:rFonts w:hint="eastAsia"/>
          <w:kern w:val="0"/>
          <w:szCs w:val="26"/>
        </w:rPr>
        <w:t>。</w:t>
      </w:r>
    </w:p>
    <w:p w:rsidR="007057E5" w:rsidRPr="00F700CD" w:rsidRDefault="007057E5" w:rsidP="007057E5">
      <w:pPr>
        <w:rPr>
          <w:kern w:val="0"/>
          <w:szCs w:val="26"/>
        </w:rPr>
      </w:pPr>
    </w:p>
    <w:p w:rsidR="007057E5" w:rsidRDefault="00152BED" w:rsidP="00F700CD">
      <w:pPr>
        <w:ind w:firstLineChars="200" w:firstLine="580"/>
        <w:rPr>
          <w:kern w:val="0"/>
          <w:szCs w:val="26"/>
        </w:rPr>
      </w:pPr>
      <w:r>
        <w:rPr>
          <w:rFonts w:hint="eastAsia"/>
          <w:kern w:val="0"/>
          <w:szCs w:val="26"/>
        </w:rPr>
        <w:t>平成３０</w:t>
      </w:r>
      <w:r w:rsidR="007057E5">
        <w:rPr>
          <w:rFonts w:hint="eastAsia"/>
          <w:kern w:val="0"/>
          <w:szCs w:val="26"/>
        </w:rPr>
        <w:t>年</w:t>
      </w:r>
      <w:r w:rsidR="00517849">
        <w:rPr>
          <w:rFonts w:hint="eastAsia"/>
          <w:kern w:val="0"/>
          <w:szCs w:val="26"/>
        </w:rPr>
        <w:t>９</w:t>
      </w:r>
      <w:r w:rsidR="007057E5">
        <w:rPr>
          <w:rFonts w:hint="eastAsia"/>
          <w:kern w:val="0"/>
          <w:szCs w:val="26"/>
        </w:rPr>
        <w:t>月</w:t>
      </w:r>
      <w:r w:rsidR="00517849">
        <w:rPr>
          <w:rFonts w:hint="eastAsia"/>
          <w:kern w:val="0"/>
          <w:szCs w:val="26"/>
        </w:rPr>
        <w:t>２８</w:t>
      </w:r>
      <w:r w:rsidR="007057E5">
        <w:rPr>
          <w:rFonts w:hint="eastAsia"/>
          <w:kern w:val="0"/>
          <w:szCs w:val="26"/>
        </w:rPr>
        <w:t>日</w:t>
      </w:r>
    </w:p>
    <w:p w:rsidR="007057E5" w:rsidRPr="00152BED" w:rsidRDefault="007057E5" w:rsidP="007057E5">
      <w:pPr>
        <w:rPr>
          <w:kern w:val="0"/>
          <w:szCs w:val="26"/>
        </w:rPr>
      </w:pPr>
    </w:p>
    <w:p w:rsidR="007057E5" w:rsidRDefault="007057E5" w:rsidP="007057E5">
      <w:pPr>
        <w:rPr>
          <w:kern w:val="0"/>
          <w:szCs w:val="26"/>
        </w:rPr>
      </w:pPr>
    </w:p>
    <w:p w:rsidR="007057E5" w:rsidRDefault="007057E5" w:rsidP="00F700CD">
      <w:pPr>
        <w:ind w:firstLineChars="1711" w:firstLine="496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白岡市教育委員会</w:t>
      </w:r>
    </w:p>
    <w:p w:rsidR="007057E5" w:rsidRPr="007057E5" w:rsidRDefault="007057E5" w:rsidP="00F700CD">
      <w:pPr>
        <w:ind w:firstLineChars="1711" w:firstLine="4962"/>
        <w:rPr>
          <w:kern w:val="0"/>
          <w:szCs w:val="26"/>
        </w:rPr>
      </w:pPr>
      <w:r>
        <w:rPr>
          <w:rFonts w:ascii="ＭＳ 明朝" w:hAnsi="ＭＳ 明朝" w:hint="eastAsia"/>
          <w:kern w:val="0"/>
        </w:rPr>
        <w:t>教育長</w:t>
      </w:r>
      <w:r w:rsidR="00152BED">
        <w:rPr>
          <w:rFonts w:ascii="ＭＳ 明朝" w:hAnsi="ＭＳ 明朝" w:hint="eastAsia"/>
          <w:kern w:val="0"/>
        </w:rPr>
        <w:t xml:space="preserve">　長</w:t>
      </w:r>
      <w:r w:rsidR="00F700CD">
        <w:rPr>
          <w:rFonts w:ascii="ＭＳ 明朝" w:hAnsi="ＭＳ 明朝" w:hint="eastAsia"/>
          <w:kern w:val="0"/>
        </w:rPr>
        <w:t xml:space="preserve">　</w:t>
      </w:r>
      <w:r w:rsidR="00152BED">
        <w:rPr>
          <w:rFonts w:ascii="ＭＳ 明朝" w:hAnsi="ＭＳ 明朝" w:hint="eastAsia"/>
          <w:kern w:val="0"/>
        </w:rPr>
        <w:t>島　秀</w:t>
      </w:r>
      <w:r w:rsidR="00F700CD">
        <w:rPr>
          <w:rFonts w:ascii="ＭＳ 明朝" w:hAnsi="ＭＳ 明朝" w:hint="eastAsia"/>
          <w:kern w:val="0"/>
        </w:rPr>
        <w:t xml:space="preserve">　</w:t>
      </w:r>
      <w:r w:rsidR="00152BED">
        <w:rPr>
          <w:rFonts w:ascii="ＭＳ 明朝" w:hAnsi="ＭＳ 明朝" w:hint="eastAsia"/>
          <w:kern w:val="0"/>
        </w:rPr>
        <w:t>夫</w:t>
      </w:r>
    </w:p>
    <w:p w:rsidR="007057E5" w:rsidRDefault="007057E5" w:rsidP="007057E5">
      <w:pPr>
        <w:rPr>
          <w:kern w:val="0"/>
          <w:szCs w:val="26"/>
        </w:rPr>
      </w:pPr>
    </w:p>
    <w:p w:rsidR="007057E5" w:rsidRDefault="007057E5" w:rsidP="007057E5">
      <w:pPr>
        <w:rPr>
          <w:kern w:val="0"/>
          <w:szCs w:val="26"/>
        </w:rPr>
      </w:pPr>
    </w:p>
    <w:p w:rsidR="00C725D1" w:rsidRPr="00DC3081" w:rsidRDefault="00152BED" w:rsidP="00F700CD">
      <w:pPr>
        <w:ind w:firstLineChars="300" w:firstLine="870"/>
        <w:rPr>
          <w:rFonts w:ascii="ＭＳ 明朝" w:hAnsi="ＭＳ 明朝"/>
          <w:kern w:val="0"/>
          <w:szCs w:val="26"/>
        </w:rPr>
      </w:pPr>
      <w:r>
        <w:rPr>
          <w:rFonts w:hint="eastAsia"/>
          <w:kern w:val="0"/>
          <w:szCs w:val="26"/>
        </w:rPr>
        <w:t>白岡市生涯学習センターギャラリー利用要綱</w:t>
      </w:r>
    </w:p>
    <w:p w:rsidR="00C725D1" w:rsidRPr="00DC3081" w:rsidRDefault="00C725D1" w:rsidP="00F700CD">
      <w:pPr>
        <w:ind w:firstLineChars="100" w:firstLine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（</w:t>
      </w:r>
      <w:r w:rsidR="00152BED">
        <w:rPr>
          <w:rFonts w:hint="eastAsia"/>
          <w:kern w:val="0"/>
          <w:szCs w:val="26"/>
        </w:rPr>
        <w:t>趣旨</w:t>
      </w:r>
      <w:r w:rsidRPr="00DC3081">
        <w:rPr>
          <w:rFonts w:hint="eastAsia"/>
          <w:kern w:val="0"/>
          <w:szCs w:val="26"/>
        </w:rPr>
        <w:t>）</w:t>
      </w:r>
    </w:p>
    <w:p w:rsidR="00C725D1" w:rsidRPr="00DC3081" w:rsidRDefault="00C725D1" w:rsidP="00C725D1">
      <w:pPr>
        <w:ind w:left="290" w:hangingChars="100" w:hanging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 xml:space="preserve">第１条　</w:t>
      </w:r>
      <w:r w:rsidR="00152BED">
        <w:rPr>
          <w:rFonts w:hint="eastAsia"/>
          <w:kern w:val="0"/>
          <w:szCs w:val="26"/>
        </w:rPr>
        <w:t>この告示は、地域文化の高揚と振興を図るため、</w:t>
      </w:r>
      <w:r w:rsidRPr="00DC3081">
        <w:rPr>
          <w:rFonts w:hint="eastAsia"/>
          <w:kern w:val="0"/>
          <w:szCs w:val="26"/>
        </w:rPr>
        <w:t>白岡市生涯学習センター</w:t>
      </w:r>
      <w:r w:rsidR="00152BED">
        <w:rPr>
          <w:rFonts w:hint="eastAsia"/>
          <w:kern w:val="0"/>
          <w:szCs w:val="26"/>
        </w:rPr>
        <w:t>に設置したギャラリー（企画展示室）</w:t>
      </w:r>
      <w:r w:rsidR="00ED1D5C">
        <w:rPr>
          <w:rFonts w:hint="eastAsia"/>
          <w:kern w:val="0"/>
          <w:szCs w:val="26"/>
        </w:rPr>
        <w:t>（以下「</w:t>
      </w:r>
      <w:r w:rsidR="00152BED">
        <w:rPr>
          <w:rFonts w:hint="eastAsia"/>
          <w:kern w:val="0"/>
          <w:szCs w:val="26"/>
        </w:rPr>
        <w:t>ギャラリー</w:t>
      </w:r>
      <w:r w:rsidR="00ED1D5C">
        <w:rPr>
          <w:rFonts w:hint="eastAsia"/>
          <w:kern w:val="0"/>
          <w:szCs w:val="26"/>
        </w:rPr>
        <w:t>」という。）</w:t>
      </w:r>
      <w:r w:rsidR="00152BED">
        <w:rPr>
          <w:rFonts w:hint="eastAsia"/>
          <w:kern w:val="0"/>
          <w:szCs w:val="26"/>
        </w:rPr>
        <w:t>の利用に関し、必要な事項を定めるものとする</w:t>
      </w:r>
      <w:r w:rsidRPr="00DC3081">
        <w:rPr>
          <w:rFonts w:hint="eastAsia"/>
          <w:kern w:val="0"/>
          <w:szCs w:val="26"/>
        </w:rPr>
        <w:t>。</w:t>
      </w:r>
    </w:p>
    <w:p w:rsidR="00C725D1" w:rsidRPr="00DC3081" w:rsidRDefault="00ED1D5C" w:rsidP="00C725D1">
      <w:pPr>
        <w:ind w:firstLineChars="100" w:firstLine="290"/>
        <w:rPr>
          <w:kern w:val="0"/>
          <w:szCs w:val="26"/>
        </w:rPr>
      </w:pPr>
      <w:r>
        <w:rPr>
          <w:rFonts w:hint="eastAsia"/>
          <w:kern w:val="0"/>
          <w:szCs w:val="26"/>
        </w:rPr>
        <w:t>（</w:t>
      </w:r>
      <w:r w:rsidR="00152BED">
        <w:rPr>
          <w:rFonts w:hint="eastAsia"/>
          <w:kern w:val="0"/>
          <w:szCs w:val="26"/>
        </w:rPr>
        <w:t>利用者</w:t>
      </w:r>
      <w:r w:rsidR="00C725D1" w:rsidRPr="00DC3081">
        <w:rPr>
          <w:rFonts w:hint="eastAsia"/>
          <w:kern w:val="0"/>
          <w:szCs w:val="26"/>
        </w:rPr>
        <w:t>）</w:t>
      </w:r>
    </w:p>
    <w:p w:rsidR="00F75178" w:rsidRDefault="00C725D1" w:rsidP="00F75178">
      <w:pPr>
        <w:ind w:left="290" w:hangingChars="100" w:hanging="290"/>
        <w:rPr>
          <w:kern w:val="0"/>
          <w:szCs w:val="26"/>
        </w:rPr>
      </w:pPr>
      <w:r w:rsidRPr="00C2153B">
        <w:rPr>
          <w:rFonts w:hint="eastAsia"/>
          <w:kern w:val="0"/>
          <w:szCs w:val="26"/>
        </w:rPr>
        <w:t xml:space="preserve">第２条　</w:t>
      </w:r>
      <w:r w:rsidR="00152BED">
        <w:rPr>
          <w:rFonts w:hint="eastAsia"/>
          <w:kern w:val="0"/>
          <w:szCs w:val="26"/>
        </w:rPr>
        <w:t>ギャラリーに作品を展示できる者（以下「利用者」という。）は、白岡市に在住</w:t>
      </w:r>
      <w:r w:rsidR="00F700CD">
        <w:rPr>
          <w:rFonts w:hint="eastAsia"/>
          <w:kern w:val="0"/>
          <w:szCs w:val="26"/>
        </w:rPr>
        <w:t>し</w:t>
      </w:r>
      <w:r w:rsidR="00152BED">
        <w:rPr>
          <w:rFonts w:hint="eastAsia"/>
          <w:kern w:val="0"/>
          <w:szCs w:val="26"/>
        </w:rPr>
        <w:t>、勤務</w:t>
      </w:r>
      <w:r w:rsidR="00F700CD">
        <w:rPr>
          <w:rFonts w:hint="eastAsia"/>
          <w:kern w:val="0"/>
          <w:szCs w:val="26"/>
        </w:rPr>
        <w:t>し、</w:t>
      </w:r>
      <w:r w:rsidR="00152BED">
        <w:rPr>
          <w:rFonts w:hint="eastAsia"/>
          <w:kern w:val="0"/>
          <w:szCs w:val="26"/>
        </w:rPr>
        <w:t>又は通学する者</w:t>
      </w:r>
      <w:r w:rsidR="00F700CD">
        <w:rPr>
          <w:rFonts w:hint="eastAsia"/>
          <w:kern w:val="0"/>
          <w:szCs w:val="26"/>
        </w:rPr>
        <w:t>及び</w:t>
      </w:r>
      <w:r w:rsidR="00804F89">
        <w:rPr>
          <w:rFonts w:hint="eastAsia"/>
          <w:kern w:val="0"/>
          <w:szCs w:val="26"/>
        </w:rPr>
        <w:t>市内でサークル活動をしている団体</w:t>
      </w:r>
      <w:r w:rsidR="00152BED">
        <w:rPr>
          <w:rFonts w:hint="eastAsia"/>
          <w:kern w:val="0"/>
          <w:szCs w:val="26"/>
        </w:rPr>
        <w:t>とする</w:t>
      </w:r>
      <w:r w:rsidR="00304599" w:rsidRPr="00C2153B">
        <w:rPr>
          <w:rFonts w:hint="eastAsia"/>
          <w:kern w:val="0"/>
          <w:szCs w:val="26"/>
        </w:rPr>
        <w:t>。</w:t>
      </w:r>
      <w:r w:rsidR="00152BED">
        <w:rPr>
          <w:rFonts w:hint="eastAsia"/>
          <w:kern w:val="0"/>
          <w:szCs w:val="26"/>
        </w:rPr>
        <w:t>ただし、</w:t>
      </w:r>
      <w:r w:rsidR="00F700CD" w:rsidRPr="00DC3081">
        <w:rPr>
          <w:rFonts w:hint="eastAsia"/>
          <w:kern w:val="0"/>
          <w:szCs w:val="26"/>
        </w:rPr>
        <w:t>白岡市生涯学習センター</w:t>
      </w:r>
      <w:r w:rsidR="00152BED">
        <w:rPr>
          <w:rFonts w:hint="eastAsia"/>
          <w:kern w:val="0"/>
          <w:szCs w:val="26"/>
        </w:rPr>
        <w:t>館長</w:t>
      </w:r>
      <w:r w:rsidR="00F700CD">
        <w:rPr>
          <w:rFonts w:hint="eastAsia"/>
          <w:kern w:val="0"/>
          <w:szCs w:val="26"/>
        </w:rPr>
        <w:t>（以下「館長」という。）</w:t>
      </w:r>
      <w:r w:rsidR="00152BED">
        <w:rPr>
          <w:rFonts w:hint="eastAsia"/>
          <w:kern w:val="0"/>
          <w:szCs w:val="26"/>
        </w:rPr>
        <w:t>が認めた場合は</w:t>
      </w:r>
      <w:r w:rsidR="00F700CD">
        <w:rPr>
          <w:rFonts w:hint="eastAsia"/>
          <w:kern w:val="0"/>
          <w:szCs w:val="26"/>
        </w:rPr>
        <w:t>、</w:t>
      </w:r>
      <w:r w:rsidR="00152BED">
        <w:rPr>
          <w:rFonts w:hint="eastAsia"/>
          <w:kern w:val="0"/>
          <w:szCs w:val="26"/>
        </w:rPr>
        <w:t>この限りでない。</w:t>
      </w:r>
    </w:p>
    <w:p w:rsidR="00C725D1" w:rsidRPr="00DC3081" w:rsidRDefault="00C725D1" w:rsidP="00C725D1">
      <w:pPr>
        <w:ind w:firstLineChars="100" w:firstLine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（</w:t>
      </w:r>
      <w:r w:rsidR="00152BED">
        <w:rPr>
          <w:rFonts w:hint="eastAsia"/>
          <w:kern w:val="0"/>
          <w:szCs w:val="26"/>
        </w:rPr>
        <w:t>展示作品</w:t>
      </w:r>
      <w:r w:rsidRPr="00DC3081">
        <w:rPr>
          <w:rFonts w:hint="eastAsia"/>
          <w:kern w:val="0"/>
          <w:szCs w:val="26"/>
        </w:rPr>
        <w:t>）</w:t>
      </w:r>
    </w:p>
    <w:p w:rsidR="007272A4" w:rsidRDefault="00C725D1" w:rsidP="00C725D1">
      <w:pPr>
        <w:ind w:left="290" w:hangingChars="100" w:hanging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 xml:space="preserve">第３条　</w:t>
      </w:r>
      <w:r w:rsidR="00152BED">
        <w:rPr>
          <w:rFonts w:hint="eastAsia"/>
          <w:kern w:val="0"/>
          <w:szCs w:val="26"/>
        </w:rPr>
        <w:t>ギャラリーに展示できる作品は、絵画、写真、書その他利用者が作成したものであって、形状、寸法及び数量がギャラリーに支障なく展示できるものとする。</w:t>
      </w:r>
      <w:r w:rsidR="00F700CD">
        <w:rPr>
          <w:rFonts w:hint="eastAsia"/>
          <w:kern w:val="0"/>
          <w:szCs w:val="26"/>
        </w:rPr>
        <w:t>ただし、次の各号のいずれかに該当する作品は、展示できないものとする。</w:t>
      </w:r>
    </w:p>
    <w:p w:rsidR="00706747" w:rsidRDefault="00706747" w:rsidP="00706747">
      <w:pPr>
        <w:ind w:leftChars="100" w:left="290"/>
        <w:rPr>
          <w:rFonts w:ascii="ＭＳ 明朝" w:hAnsi="ＭＳ 明朝"/>
          <w:kern w:val="0"/>
          <w:szCs w:val="26"/>
        </w:rPr>
      </w:pPr>
      <w:r w:rsidRPr="00C53890">
        <w:rPr>
          <w:rFonts w:ascii="ＭＳ 明朝" w:hAnsi="ＭＳ 明朝" w:hint="eastAsia"/>
          <w:kern w:val="0"/>
          <w:szCs w:val="26"/>
        </w:rPr>
        <w:t>⑴</w:t>
      </w:r>
      <w:r>
        <w:rPr>
          <w:rFonts w:ascii="ＭＳ 明朝" w:hAnsi="ＭＳ 明朝" w:hint="eastAsia"/>
          <w:kern w:val="0"/>
          <w:szCs w:val="26"/>
        </w:rPr>
        <w:t xml:space="preserve">　営利を目的とした作品</w:t>
      </w:r>
    </w:p>
    <w:p w:rsidR="00706747" w:rsidRDefault="00706747" w:rsidP="00706747">
      <w:pPr>
        <w:ind w:left="290" w:hangingChars="100" w:hanging="290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 xml:space="preserve">　</w:t>
      </w:r>
      <w:r w:rsidRPr="00C53890">
        <w:rPr>
          <w:rFonts w:ascii="ＭＳ 明朝" w:hAnsi="ＭＳ 明朝" w:hint="eastAsia"/>
          <w:kern w:val="0"/>
          <w:szCs w:val="26"/>
        </w:rPr>
        <w:t xml:space="preserve">⑵　</w:t>
      </w:r>
      <w:r>
        <w:rPr>
          <w:rFonts w:ascii="ＭＳ 明朝" w:hAnsi="ＭＳ 明朝" w:hint="eastAsia"/>
          <w:kern w:val="0"/>
          <w:szCs w:val="26"/>
        </w:rPr>
        <w:t>特定の宗教活動又は政治活動に関する作品</w:t>
      </w:r>
    </w:p>
    <w:p w:rsidR="00706747" w:rsidRDefault="00706747" w:rsidP="00706747">
      <w:pPr>
        <w:ind w:left="290" w:hangingChars="100" w:hanging="290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 xml:space="preserve">　</w:t>
      </w:r>
      <w:r w:rsidRPr="00C53890">
        <w:rPr>
          <w:rFonts w:ascii="ＭＳ 明朝" w:hAnsi="ＭＳ 明朝" w:hint="eastAsia"/>
          <w:kern w:val="0"/>
          <w:szCs w:val="26"/>
        </w:rPr>
        <w:t>⑶</w:t>
      </w:r>
      <w:r>
        <w:rPr>
          <w:rFonts w:ascii="ＭＳ 明朝" w:hAnsi="ＭＳ 明朝" w:hint="eastAsia"/>
          <w:kern w:val="0"/>
          <w:szCs w:val="26"/>
        </w:rPr>
        <w:t xml:space="preserve">　公序良俗に反する作品</w:t>
      </w:r>
    </w:p>
    <w:p w:rsidR="00F700CD" w:rsidRPr="00706747" w:rsidRDefault="00706747" w:rsidP="00706747">
      <w:pPr>
        <w:ind w:leftChars="100" w:left="290"/>
        <w:rPr>
          <w:kern w:val="0"/>
          <w:szCs w:val="26"/>
        </w:rPr>
      </w:pPr>
      <w:r w:rsidRPr="00C53890">
        <w:rPr>
          <w:rFonts w:ascii="ＭＳ 明朝" w:hAnsi="ＭＳ 明朝" w:hint="eastAsia"/>
          <w:kern w:val="0"/>
          <w:szCs w:val="26"/>
        </w:rPr>
        <w:t>⑷</w:t>
      </w:r>
      <w:r>
        <w:rPr>
          <w:rFonts w:ascii="ＭＳ 明朝" w:hAnsi="ＭＳ 明朝" w:hint="eastAsia"/>
          <w:kern w:val="0"/>
          <w:szCs w:val="26"/>
        </w:rPr>
        <w:t xml:space="preserve">　その他館長が不適当と認める作品</w:t>
      </w:r>
    </w:p>
    <w:p w:rsidR="00B34B37" w:rsidRPr="00DC3081" w:rsidRDefault="00B34B37" w:rsidP="00706747">
      <w:pPr>
        <w:ind w:firstLineChars="100" w:firstLine="290"/>
        <w:rPr>
          <w:kern w:val="0"/>
          <w:szCs w:val="26"/>
        </w:rPr>
      </w:pPr>
      <w:r>
        <w:rPr>
          <w:rFonts w:hint="eastAsia"/>
          <w:kern w:val="0"/>
          <w:szCs w:val="26"/>
        </w:rPr>
        <w:t>（</w:t>
      </w:r>
      <w:r w:rsidR="00152BED">
        <w:rPr>
          <w:rFonts w:hint="eastAsia"/>
          <w:kern w:val="0"/>
          <w:szCs w:val="26"/>
        </w:rPr>
        <w:t>利用調整会議</w:t>
      </w:r>
      <w:r w:rsidRPr="00DC3081">
        <w:rPr>
          <w:rFonts w:hint="eastAsia"/>
          <w:kern w:val="0"/>
          <w:szCs w:val="26"/>
        </w:rPr>
        <w:t>）</w:t>
      </w:r>
    </w:p>
    <w:p w:rsidR="00B34B37" w:rsidRDefault="00B34B37" w:rsidP="00B34B37">
      <w:pPr>
        <w:ind w:left="290" w:hangingChars="100" w:hanging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lastRenderedPageBreak/>
        <w:t>第</w:t>
      </w:r>
      <w:r>
        <w:rPr>
          <w:rFonts w:hint="eastAsia"/>
          <w:kern w:val="0"/>
          <w:szCs w:val="26"/>
        </w:rPr>
        <w:t>４</w:t>
      </w:r>
      <w:r w:rsidRPr="00DC3081">
        <w:rPr>
          <w:rFonts w:hint="eastAsia"/>
          <w:kern w:val="0"/>
          <w:szCs w:val="26"/>
        </w:rPr>
        <w:t xml:space="preserve">条　</w:t>
      </w:r>
      <w:r w:rsidR="00152BED">
        <w:rPr>
          <w:rFonts w:hint="eastAsia"/>
          <w:kern w:val="0"/>
          <w:szCs w:val="26"/>
        </w:rPr>
        <w:t>利用者は、ギャラリーを利用しようとするときは、利用調整会議（以下「会議」という。）に出席しなければならない</w:t>
      </w:r>
      <w:r w:rsidRPr="00DC3081">
        <w:rPr>
          <w:rFonts w:hint="eastAsia"/>
          <w:kern w:val="0"/>
          <w:szCs w:val="26"/>
        </w:rPr>
        <w:t>。</w:t>
      </w:r>
      <w:r w:rsidR="00152BED">
        <w:rPr>
          <w:rFonts w:hint="eastAsia"/>
          <w:kern w:val="0"/>
          <w:szCs w:val="26"/>
        </w:rPr>
        <w:t>ただし、会議の結果生じた空き期間内にギャラリーを利用しようとする場合は</w:t>
      </w:r>
      <w:r w:rsidR="00706747">
        <w:rPr>
          <w:rFonts w:hint="eastAsia"/>
          <w:kern w:val="0"/>
          <w:szCs w:val="26"/>
        </w:rPr>
        <w:t>、この限りで</w:t>
      </w:r>
      <w:r w:rsidR="00925B07">
        <w:rPr>
          <w:rFonts w:hint="eastAsia"/>
          <w:kern w:val="0"/>
          <w:szCs w:val="26"/>
        </w:rPr>
        <w:t>ない。</w:t>
      </w:r>
    </w:p>
    <w:p w:rsidR="00340A04" w:rsidRDefault="00B34B37" w:rsidP="00340A04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２　</w:t>
      </w:r>
      <w:r w:rsidR="00925B07">
        <w:rPr>
          <w:rFonts w:hint="eastAsia"/>
          <w:kern w:val="0"/>
          <w:szCs w:val="26"/>
        </w:rPr>
        <w:t>会議の開催月及び対象とするギャラリーの利用</w:t>
      </w:r>
      <w:r w:rsidR="00706747">
        <w:rPr>
          <w:rFonts w:hint="eastAsia"/>
          <w:kern w:val="0"/>
          <w:szCs w:val="26"/>
        </w:rPr>
        <w:t>日</w:t>
      </w:r>
      <w:r w:rsidR="00925B07">
        <w:rPr>
          <w:rFonts w:hint="eastAsia"/>
          <w:kern w:val="0"/>
          <w:szCs w:val="26"/>
        </w:rPr>
        <w:t>は、次</w:t>
      </w:r>
      <w:r w:rsidR="00706747">
        <w:rPr>
          <w:rFonts w:hint="eastAsia"/>
          <w:kern w:val="0"/>
          <w:szCs w:val="26"/>
        </w:rPr>
        <w:t>の</w:t>
      </w:r>
      <w:r w:rsidR="00925B07">
        <w:rPr>
          <w:rFonts w:hint="eastAsia"/>
          <w:kern w:val="0"/>
          <w:szCs w:val="26"/>
        </w:rPr>
        <w:t>表に掲げるとおりとする</w:t>
      </w:r>
      <w:r>
        <w:rPr>
          <w:rFonts w:hint="eastAsia"/>
          <w:kern w:val="0"/>
          <w:szCs w:val="26"/>
        </w:rPr>
        <w:t>。</w:t>
      </w:r>
      <w:r w:rsidR="00925B07">
        <w:rPr>
          <w:rFonts w:hint="eastAsia"/>
          <w:kern w:val="0"/>
          <w:szCs w:val="26"/>
        </w:rPr>
        <w:t>ただし、館長は必要があると認めるときは、臨時に会議を開催することができる。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2"/>
      </w:tblGrid>
      <w:tr w:rsidR="00340A04" w:rsidRPr="00896456" w:rsidTr="00896456">
        <w:tc>
          <w:tcPr>
            <w:tcW w:w="1843" w:type="dxa"/>
            <w:shd w:val="clear" w:color="auto" w:fill="auto"/>
          </w:tcPr>
          <w:p w:rsidR="00340A04" w:rsidRPr="00896456" w:rsidRDefault="00340A04" w:rsidP="00896456">
            <w:pPr>
              <w:jc w:val="center"/>
              <w:rPr>
                <w:kern w:val="0"/>
                <w:szCs w:val="26"/>
              </w:rPr>
            </w:pPr>
            <w:r w:rsidRPr="00896456">
              <w:rPr>
                <w:rFonts w:hint="eastAsia"/>
                <w:kern w:val="0"/>
                <w:szCs w:val="26"/>
              </w:rPr>
              <w:t>開催月</w:t>
            </w:r>
          </w:p>
        </w:tc>
        <w:tc>
          <w:tcPr>
            <w:tcW w:w="7512" w:type="dxa"/>
            <w:shd w:val="clear" w:color="auto" w:fill="auto"/>
          </w:tcPr>
          <w:p w:rsidR="00340A04" w:rsidRPr="00896456" w:rsidRDefault="00340A04" w:rsidP="00706747">
            <w:pPr>
              <w:jc w:val="center"/>
              <w:rPr>
                <w:kern w:val="0"/>
                <w:szCs w:val="26"/>
              </w:rPr>
            </w:pPr>
            <w:r w:rsidRPr="00896456">
              <w:rPr>
                <w:rFonts w:hint="eastAsia"/>
                <w:kern w:val="0"/>
                <w:szCs w:val="26"/>
              </w:rPr>
              <w:t>ギャラリーの利用日</w:t>
            </w:r>
          </w:p>
        </w:tc>
      </w:tr>
      <w:tr w:rsidR="00340A04" w:rsidRPr="00896456" w:rsidTr="00896456">
        <w:tc>
          <w:tcPr>
            <w:tcW w:w="1843" w:type="dxa"/>
            <w:shd w:val="clear" w:color="auto" w:fill="auto"/>
          </w:tcPr>
          <w:p w:rsidR="00340A04" w:rsidRPr="00896456" w:rsidRDefault="00340A04" w:rsidP="00B34B37">
            <w:pPr>
              <w:rPr>
                <w:kern w:val="0"/>
                <w:szCs w:val="26"/>
              </w:rPr>
            </w:pPr>
            <w:r w:rsidRPr="00896456">
              <w:rPr>
                <w:rFonts w:hint="eastAsia"/>
                <w:kern w:val="0"/>
                <w:szCs w:val="26"/>
              </w:rPr>
              <w:t>３月</w:t>
            </w:r>
          </w:p>
        </w:tc>
        <w:tc>
          <w:tcPr>
            <w:tcW w:w="7512" w:type="dxa"/>
            <w:shd w:val="clear" w:color="auto" w:fill="auto"/>
          </w:tcPr>
          <w:p w:rsidR="00340A04" w:rsidRPr="00896456" w:rsidRDefault="00340A04" w:rsidP="005D07EC">
            <w:pPr>
              <w:rPr>
                <w:kern w:val="0"/>
                <w:szCs w:val="26"/>
              </w:rPr>
            </w:pPr>
            <w:r w:rsidRPr="00896456">
              <w:rPr>
                <w:rFonts w:hint="eastAsia"/>
                <w:kern w:val="0"/>
                <w:szCs w:val="26"/>
              </w:rPr>
              <w:t>７月１日から</w:t>
            </w:r>
            <w:r w:rsidR="005D07EC">
              <w:rPr>
                <w:rFonts w:hint="eastAsia"/>
                <w:kern w:val="0"/>
                <w:szCs w:val="26"/>
              </w:rPr>
              <w:t>１２</w:t>
            </w:r>
            <w:r w:rsidRPr="00896456">
              <w:rPr>
                <w:rFonts w:hint="eastAsia"/>
                <w:kern w:val="0"/>
                <w:szCs w:val="26"/>
              </w:rPr>
              <w:t>月</w:t>
            </w:r>
            <w:r w:rsidR="005D07EC">
              <w:rPr>
                <w:rFonts w:hint="eastAsia"/>
                <w:kern w:val="0"/>
                <w:szCs w:val="26"/>
              </w:rPr>
              <w:t>２８</w:t>
            </w:r>
            <w:r w:rsidRPr="00896456">
              <w:rPr>
                <w:rFonts w:hint="eastAsia"/>
                <w:kern w:val="0"/>
                <w:szCs w:val="26"/>
              </w:rPr>
              <w:t>日まで</w:t>
            </w:r>
          </w:p>
        </w:tc>
      </w:tr>
      <w:tr w:rsidR="00340A04" w:rsidRPr="00896456" w:rsidTr="00896456">
        <w:tc>
          <w:tcPr>
            <w:tcW w:w="1843" w:type="dxa"/>
            <w:shd w:val="clear" w:color="auto" w:fill="auto"/>
          </w:tcPr>
          <w:p w:rsidR="00340A04" w:rsidRPr="00896456" w:rsidRDefault="00340A04" w:rsidP="00B34B37">
            <w:pPr>
              <w:rPr>
                <w:kern w:val="0"/>
                <w:szCs w:val="26"/>
              </w:rPr>
            </w:pPr>
            <w:r w:rsidRPr="00896456">
              <w:rPr>
                <w:rFonts w:hint="eastAsia"/>
                <w:kern w:val="0"/>
                <w:szCs w:val="26"/>
              </w:rPr>
              <w:t>９月</w:t>
            </w:r>
          </w:p>
        </w:tc>
        <w:tc>
          <w:tcPr>
            <w:tcW w:w="7512" w:type="dxa"/>
            <w:shd w:val="clear" w:color="auto" w:fill="auto"/>
          </w:tcPr>
          <w:p w:rsidR="00340A04" w:rsidRPr="00896456" w:rsidRDefault="00340A04" w:rsidP="005D07EC">
            <w:pPr>
              <w:rPr>
                <w:kern w:val="0"/>
                <w:szCs w:val="26"/>
              </w:rPr>
            </w:pPr>
            <w:r w:rsidRPr="00896456">
              <w:rPr>
                <w:rFonts w:hint="eastAsia"/>
                <w:kern w:val="0"/>
                <w:szCs w:val="26"/>
              </w:rPr>
              <w:t>翌年の１月４日から</w:t>
            </w:r>
            <w:r w:rsidR="005D07EC">
              <w:rPr>
                <w:rFonts w:hint="eastAsia"/>
                <w:kern w:val="0"/>
                <w:szCs w:val="26"/>
              </w:rPr>
              <w:t>６</w:t>
            </w:r>
            <w:r w:rsidRPr="00896456">
              <w:rPr>
                <w:rFonts w:hint="eastAsia"/>
                <w:kern w:val="0"/>
                <w:szCs w:val="26"/>
              </w:rPr>
              <w:t>月３</w:t>
            </w:r>
            <w:r w:rsidR="005D07EC">
              <w:rPr>
                <w:rFonts w:hint="eastAsia"/>
                <w:kern w:val="0"/>
                <w:szCs w:val="26"/>
              </w:rPr>
              <w:t>０</w:t>
            </w:r>
            <w:r w:rsidRPr="00896456">
              <w:rPr>
                <w:rFonts w:hint="eastAsia"/>
                <w:kern w:val="0"/>
                <w:szCs w:val="26"/>
              </w:rPr>
              <w:t>日まで</w:t>
            </w:r>
          </w:p>
        </w:tc>
      </w:tr>
    </w:tbl>
    <w:p w:rsidR="002C752F" w:rsidRDefault="003B641C" w:rsidP="002C752F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>３　１回の会議で調整できるギャラリーの利用回数は、１利用者</w:t>
      </w:r>
      <w:r w:rsidR="002C752F">
        <w:rPr>
          <w:rFonts w:hint="eastAsia"/>
          <w:kern w:val="0"/>
          <w:szCs w:val="26"/>
        </w:rPr>
        <w:t>ごとに１回とする。</w:t>
      </w:r>
    </w:p>
    <w:p w:rsidR="00706747" w:rsidRPr="00DC3081" w:rsidRDefault="00706747" w:rsidP="00706747">
      <w:pPr>
        <w:ind w:firstLineChars="100" w:firstLine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（</w:t>
      </w:r>
      <w:r>
        <w:rPr>
          <w:rFonts w:hint="eastAsia"/>
          <w:kern w:val="0"/>
          <w:szCs w:val="26"/>
        </w:rPr>
        <w:t>利用の期間</w:t>
      </w:r>
      <w:r w:rsidRPr="00DC3081">
        <w:rPr>
          <w:rFonts w:hint="eastAsia"/>
          <w:kern w:val="0"/>
          <w:szCs w:val="26"/>
        </w:rPr>
        <w:t>）</w:t>
      </w:r>
    </w:p>
    <w:p w:rsidR="00706747" w:rsidRDefault="00706747" w:rsidP="00706747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>第</w:t>
      </w:r>
      <w:r w:rsidR="008901DC">
        <w:rPr>
          <w:rFonts w:hint="eastAsia"/>
          <w:kern w:val="0"/>
          <w:szCs w:val="26"/>
        </w:rPr>
        <w:t>５</w:t>
      </w:r>
      <w:r w:rsidRPr="00DC3081">
        <w:rPr>
          <w:rFonts w:hint="eastAsia"/>
          <w:kern w:val="0"/>
          <w:szCs w:val="26"/>
        </w:rPr>
        <w:t xml:space="preserve">条　</w:t>
      </w:r>
      <w:r>
        <w:rPr>
          <w:rFonts w:hint="eastAsia"/>
          <w:kern w:val="0"/>
          <w:szCs w:val="26"/>
        </w:rPr>
        <w:t>ギャラリーの利用期間は、１回につき１４日以内</w:t>
      </w:r>
      <w:r w:rsidR="002C752F">
        <w:rPr>
          <w:rFonts w:hint="eastAsia"/>
          <w:kern w:val="0"/>
          <w:szCs w:val="26"/>
        </w:rPr>
        <w:t>（休館日を含む。）</w:t>
      </w:r>
      <w:r>
        <w:rPr>
          <w:rFonts w:hint="eastAsia"/>
          <w:kern w:val="0"/>
          <w:szCs w:val="26"/>
        </w:rPr>
        <w:t>とし、利用期間終了日までに作品を撤去しなければならない。ただし、館長が認めた場合は、利用期間を延長できるものとし、延長期間は７日を限度とする。</w:t>
      </w:r>
    </w:p>
    <w:p w:rsidR="007272A4" w:rsidRPr="00DC3081" w:rsidRDefault="007272A4" w:rsidP="007272A4">
      <w:pPr>
        <w:ind w:firstLineChars="100" w:firstLine="290"/>
        <w:rPr>
          <w:kern w:val="0"/>
          <w:szCs w:val="26"/>
        </w:rPr>
      </w:pPr>
      <w:r>
        <w:rPr>
          <w:rFonts w:hint="eastAsia"/>
          <w:kern w:val="0"/>
          <w:szCs w:val="26"/>
        </w:rPr>
        <w:t>（</w:t>
      </w:r>
      <w:r w:rsidR="00925B07">
        <w:rPr>
          <w:rFonts w:hint="eastAsia"/>
          <w:kern w:val="0"/>
          <w:szCs w:val="26"/>
        </w:rPr>
        <w:t>利用の申請及び</w:t>
      </w:r>
      <w:r w:rsidR="008901DC">
        <w:rPr>
          <w:rFonts w:hint="eastAsia"/>
          <w:kern w:val="0"/>
          <w:szCs w:val="26"/>
        </w:rPr>
        <w:t>承認</w:t>
      </w:r>
      <w:r w:rsidRPr="00DC3081">
        <w:rPr>
          <w:rFonts w:hint="eastAsia"/>
          <w:kern w:val="0"/>
          <w:szCs w:val="26"/>
        </w:rPr>
        <w:t>）</w:t>
      </w:r>
    </w:p>
    <w:p w:rsidR="007272A4" w:rsidRDefault="007272A4" w:rsidP="007272A4">
      <w:pPr>
        <w:ind w:left="290" w:hangingChars="100" w:hanging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第</w:t>
      </w:r>
      <w:r w:rsidR="008901DC">
        <w:rPr>
          <w:rFonts w:hint="eastAsia"/>
          <w:kern w:val="0"/>
          <w:szCs w:val="26"/>
        </w:rPr>
        <w:t>６</w:t>
      </w:r>
      <w:r w:rsidRPr="00DC3081">
        <w:rPr>
          <w:rFonts w:hint="eastAsia"/>
          <w:kern w:val="0"/>
          <w:szCs w:val="26"/>
        </w:rPr>
        <w:t xml:space="preserve">条　</w:t>
      </w:r>
      <w:r w:rsidR="00925B07">
        <w:rPr>
          <w:rFonts w:hint="eastAsia"/>
          <w:kern w:val="0"/>
          <w:szCs w:val="26"/>
        </w:rPr>
        <w:t>利用者は、</w:t>
      </w:r>
      <w:r w:rsidR="008901DC">
        <w:rPr>
          <w:rFonts w:hint="eastAsia"/>
          <w:kern w:val="0"/>
          <w:szCs w:val="26"/>
        </w:rPr>
        <w:t>第４</w:t>
      </w:r>
      <w:r w:rsidR="00925B07">
        <w:rPr>
          <w:rFonts w:hint="eastAsia"/>
          <w:kern w:val="0"/>
          <w:szCs w:val="26"/>
        </w:rPr>
        <w:t>条第１項本文</w:t>
      </w:r>
      <w:r w:rsidR="008901DC">
        <w:rPr>
          <w:rFonts w:hint="eastAsia"/>
          <w:kern w:val="0"/>
          <w:szCs w:val="26"/>
        </w:rPr>
        <w:t>の規定</w:t>
      </w:r>
      <w:r w:rsidR="00925B07">
        <w:rPr>
          <w:rFonts w:hint="eastAsia"/>
          <w:kern w:val="0"/>
          <w:szCs w:val="26"/>
        </w:rPr>
        <w:t>による場合は会議の終了後直ちに、同項ただし書</w:t>
      </w:r>
      <w:r w:rsidR="008901DC">
        <w:rPr>
          <w:rFonts w:hint="eastAsia"/>
          <w:kern w:val="0"/>
          <w:szCs w:val="26"/>
        </w:rPr>
        <w:t>の規定</w:t>
      </w:r>
      <w:r w:rsidR="00925B07">
        <w:rPr>
          <w:rFonts w:hint="eastAsia"/>
          <w:kern w:val="0"/>
          <w:szCs w:val="26"/>
        </w:rPr>
        <w:t>による場合は会議の翌日から利用しようとする日の１週間前までに、様式第１号の白岡市生涯学習センターギャラリー利用申請書を館長に提出しなければならない</w:t>
      </w:r>
      <w:r w:rsidRPr="00DC3081">
        <w:rPr>
          <w:rFonts w:hint="eastAsia"/>
          <w:kern w:val="0"/>
          <w:szCs w:val="26"/>
        </w:rPr>
        <w:t>。</w:t>
      </w:r>
      <w:r w:rsidR="00925B07">
        <w:rPr>
          <w:rFonts w:hint="eastAsia"/>
          <w:kern w:val="0"/>
          <w:szCs w:val="26"/>
        </w:rPr>
        <w:t>ただし、館長が認めるときは、この限りでない。</w:t>
      </w:r>
    </w:p>
    <w:p w:rsidR="007272A4" w:rsidRDefault="007272A4" w:rsidP="007272A4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２　</w:t>
      </w:r>
      <w:r w:rsidR="00925B07">
        <w:rPr>
          <w:rFonts w:hint="eastAsia"/>
          <w:kern w:val="0"/>
          <w:szCs w:val="26"/>
        </w:rPr>
        <w:t>館長は、前項の規定によ</w:t>
      </w:r>
      <w:r w:rsidR="008901DC">
        <w:rPr>
          <w:rFonts w:hint="eastAsia"/>
          <w:kern w:val="0"/>
          <w:szCs w:val="26"/>
        </w:rPr>
        <w:t>る利用の</w:t>
      </w:r>
      <w:r w:rsidR="00925B07">
        <w:rPr>
          <w:rFonts w:hint="eastAsia"/>
          <w:kern w:val="0"/>
          <w:szCs w:val="26"/>
        </w:rPr>
        <w:t>申請</w:t>
      </w:r>
      <w:r w:rsidR="003B641C">
        <w:rPr>
          <w:rFonts w:hint="eastAsia"/>
          <w:kern w:val="0"/>
          <w:szCs w:val="26"/>
        </w:rPr>
        <w:t>があったときは、利用の可否を決定し</w:t>
      </w:r>
      <w:r w:rsidR="00925B07">
        <w:rPr>
          <w:rFonts w:hint="eastAsia"/>
          <w:kern w:val="0"/>
          <w:szCs w:val="26"/>
        </w:rPr>
        <w:t>、様式第２号の白岡市生涯学習センターギャラリー利用</w:t>
      </w:r>
      <w:r w:rsidR="008901DC">
        <w:rPr>
          <w:rFonts w:hint="eastAsia"/>
          <w:kern w:val="0"/>
          <w:szCs w:val="26"/>
        </w:rPr>
        <w:t>承認</w:t>
      </w:r>
      <w:r w:rsidR="00925B07">
        <w:rPr>
          <w:rFonts w:hint="eastAsia"/>
          <w:kern w:val="0"/>
          <w:szCs w:val="26"/>
        </w:rPr>
        <w:t>書を利用者に交付するものとする</w:t>
      </w:r>
      <w:r>
        <w:rPr>
          <w:rFonts w:hint="eastAsia"/>
          <w:kern w:val="0"/>
          <w:szCs w:val="26"/>
        </w:rPr>
        <w:t>。</w:t>
      </w:r>
    </w:p>
    <w:p w:rsidR="007272A4" w:rsidRDefault="007272A4" w:rsidP="00BC7F9D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３　</w:t>
      </w:r>
      <w:r w:rsidR="008206F9">
        <w:rPr>
          <w:rFonts w:hint="eastAsia"/>
          <w:kern w:val="0"/>
          <w:szCs w:val="26"/>
        </w:rPr>
        <w:t>利用者は、前</w:t>
      </w:r>
      <w:r w:rsidR="00C53890">
        <w:rPr>
          <w:rFonts w:hint="eastAsia"/>
          <w:kern w:val="0"/>
          <w:szCs w:val="26"/>
        </w:rPr>
        <w:t>条</w:t>
      </w:r>
      <w:r w:rsidR="008206F9">
        <w:rPr>
          <w:rFonts w:hint="eastAsia"/>
          <w:kern w:val="0"/>
          <w:szCs w:val="26"/>
        </w:rPr>
        <w:t>第１項</w:t>
      </w:r>
      <w:r w:rsidR="00C53890">
        <w:rPr>
          <w:rFonts w:hint="eastAsia"/>
          <w:kern w:val="0"/>
          <w:szCs w:val="26"/>
        </w:rPr>
        <w:t>ただし書の規定により利用期間を延長しようとするときは、利用期間終了日の前日までに</w:t>
      </w:r>
      <w:r w:rsidR="008206F9">
        <w:rPr>
          <w:rFonts w:hint="eastAsia"/>
          <w:kern w:val="0"/>
          <w:szCs w:val="26"/>
        </w:rPr>
        <w:t>様式第１号の白岡市生涯学習センターギャラリー利用申請書を</w:t>
      </w:r>
      <w:r w:rsidR="00C53890">
        <w:rPr>
          <w:rFonts w:hint="eastAsia"/>
          <w:kern w:val="0"/>
          <w:szCs w:val="26"/>
        </w:rPr>
        <w:t>館長に</w:t>
      </w:r>
      <w:r w:rsidR="008206F9">
        <w:rPr>
          <w:rFonts w:hint="eastAsia"/>
          <w:kern w:val="0"/>
          <w:szCs w:val="26"/>
        </w:rPr>
        <w:t>提出</w:t>
      </w:r>
      <w:r w:rsidR="00C53890">
        <w:rPr>
          <w:rFonts w:hint="eastAsia"/>
          <w:kern w:val="0"/>
          <w:szCs w:val="26"/>
        </w:rPr>
        <w:t>し、</w:t>
      </w:r>
      <w:r w:rsidR="008901DC">
        <w:rPr>
          <w:rFonts w:hint="eastAsia"/>
          <w:kern w:val="0"/>
          <w:szCs w:val="26"/>
        </w:rPr>
        <w:t>承認</w:t>
      </w:r>
      <w:r w:rsidR="00C53890">
        <w:rPr>
          <w:rFonts w:hint="eastAsia"/>
          <w:kern w:val="0"/>
          <w:szCs w:val="26"/>
        </w:rPr>
        <w:t>を受けなければならない</w:t>
      </w:r>
      <w:r>
        <w:rPr>
          <w:rFonts w:hint="eastAsia"/>
          <w:kern w:val="0"/>
          <w:szCs w:val="26"/>
        </w:rPr>
        <w:t>。</w:t>
      </w:r>
    </w:p>
    <w:p w:rsidR="007272A4" w:rsidRDefault="007272A4" w:rsidP="007272A4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lastRenderedPageBreak/>
        <w:t xml:space="preserve">　（</w:t>
      </w:r>
      <w:r w:rsidR="00C53890">
        <w:rPr>
          <w:rFonts w:hint="eastAsia"/>
          <w:kern w:val="0"/>
          <w:szCs w:val="26"/>
        </w:rPr>
        <w:t>権利譲渡の禁止</w:t>
      </w:r>
      <w:r>
        <w:rPr>
          <w:rFonts w:hint="eastAsia"/>
          <w:kern w:val="0"/>
          <w:szCs w:val="26"/>
        </w:rPr>
        <w:t>）</w:t>
      </w:r>
    </w:p>
    <w:p w:rsidR="007272A4" w:rsidRPr="00DC3081" w:rsidRDefault="00B34B37" w:rsidP="007272A4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>第７</w:t>
      </w:r>
      <w:r w:rsidR="007272A4" w:rsidRPr="00DC3081">
        <w:rPr>
          <w:rFonts w:hint="eastAsia"/>
          <w:kern w:val="0"/>
          <w:szCs w:val="26"/>
        </w:rPr>
        <w:t xml:space="preserve">条　</w:t>
      </w:r>
      <w:r w:rsidR="008206F9">
        <w:rPr>
          <w:rFonts w:hint="eastAsia"/>
          <w:kern w:val="0"/>
          <w:szCs w:val="26"/>
        </w:rPr>
        <w:t>前</w:t>
      </w:r>
      <w:r w:rsidR="00C53890">
        <w:rPr>
          <w:rFonts w:hint="eastAsia"/>
          <w:kern w:val="0"/>
          <w:szCs w:val="26"/>
        </w:rPr>
        <w:t>条</w:t>
      </w:r>
      <w:r w:rsidR="008206F9">
        <w:rPr>
          <w:rFonts w:hint="eastAsia"/>
          <w:kern w:val="0"/>
          <w:szCs w:val="26"/>
        </w:rPr>
        <w:t>第２項及び第３項</w:t>
      </w:r>
      <w:r w:rsidR="00C53890">
        <w:rPr>
          <w:rFonts w:hint="eastAsia"/>
          <w:kern w:val="0"/>
          <w:szCs w:val="26"/>
        </w:rPr>
        <w:t>の規定により利用</w:t>
      </w:r>
      <w:r w:rsidR="008206F9">
        <w:rPr>
          <w:rFonts w:hint="eastAsia"/>
          <w:kern w:val="0"/>
          <w:szCs w:val="26"/>
        </w:rPr>
        <w:t>の</w:t>
      </w:r>
      <w:r w:rsidR="00C53890">
        <w:rPr>
          <w:rFonts w:hint="eastAsia"/>
          <w:kern w:val="0"/>
          <w:szCs w:val="26"/>
        </w:rPr>
        <w:t>承認を受けた利用者は、その権利を他人に譲渡し、又は転貸してはならない</w:t>
      </w:r>
      <w:r w:rsidR="007272A4">
        <w:rPr>
          <w:rFonts w:hint="eastAsia"/>
          <w:kern w:val="0"/>
          <w:szCs w:val="26"/>
        </w:rPr>
        <w:t>。</w:t>
      </w:r>
    </w:p>
    <w:p w:rsidR="007272A4" w:rsidRPr="00DC3081" w:rsidRDefault="007272A4" w:rsidP="007272A4">
      <w:pPr>
        <w:ind w:firstLineChars="100" w:firstLine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（</w:t>
      </w:r>
      <w:r w:rsidR="008901DC">
        <w:rPr>
          <w:rFonts w:hint="eastAsia"/>
          <w:kern w:val="0"/>
          <w:szCs w:val="26"/>
        </w:rPr>
        <w:t>承認</w:t>
      </w:r>
      <w:r w:rsidR="00D2698D">
        <w:rPr>
          <w:rFonts w:hint="eastAsia"/>
          <w:kern w:val="0"/>
          <w:szCs w:val="26"/>
        </w:rPr>
        <w:t>の取消し</w:t>
      </w:r>
      <w:r w:rsidRPr="00DC3081">
        <w:rPr>
          <w:rFonts w:hint="eastAsia"/>
          <w:kern w:val="0"/>
          <w:szCs w:val="26"/>
        </w:rPr>
        <w:t>）</w:t>
      </w:r>
    </w:p>
    <w:p w:rsidR="007272A4" w:rsidRDefault="00117822" w:rsidP="007272A4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>第８</w:t>
      </w:r>
      <w:r w:rsidR="007272A4" w:rsidRPr="00DC3081">
        <w:rPr>
          <w:rFonts w:hint="eastAsia"/>
          <w:kern w:val="0"/>
          <w:szCs w:val="26"/>
        </w:rPr>
        <w:t xml:space="preserve">条　</w:t>
      </w:r>
      <w:r w:rsidR="00D2698D">
        <w:rPr>
          <w:rFonts w:hint="eastAsia"/>
          <w:kern w:val="0"/>
          <w:szCs w:val="26"/>
        </w:rPr>
        <w:t>館長は、当該利用者が次の各号</w:t>
      </w:r>
      <w:r w:rsidR="009C7336">
        <w:rPr>
          <w:rFonts w:hint="eastAsia"/>
          <w:kern w:val="0"/>
          <w:szCs w:val="26"/>
        </w:rPr>
        <w:t>の</w:t>
      </w:r>
      <w:r w:rsidR="00D2698D">
        <w:rPr>
          <w:rFonts w:hint="eastAsia"/>
          <w:kern w:val="0"/>
          <w:szCs w:val="26"/>
        </w:rPr>
        <w:t>いずれかに該当すると認めるとき又はギャラリーの管理上特に必要があるときは、当該利用者の利用の</w:t>
      </w:r>
      <w:r w:rsidR="008901DC">
        <w:rPr>
          <w:rFonts w:hint="eastAsia"/>
          <w:kern w:val="0"/>
          <w:szCs w:val="26"/>
        </w:rPr>
        <w:t>承認</w:t>
      </w:r>
      <w:r w:rsidR="00D2698D">
        <w:rPr>
          <w:rFonts w:hint="eastAsia"/>
          <w:kern w:val="0"/>
          <w:szCs w:val="26"/>
        </w:rPr>
        <w:t>を取</w:t>
      </w:r>
      <w:r>
        <w:rPr>
          <w:rFonts w:hint="eastAsia"/>
          <w:kern w:val="0"/>
          <w:szCs w:val="26"/>
        </w:rPr>
        <w:t>り</w:t>
      </w:r>
      <w:r w:rsidR="00D2698D">
        <w:rPr>
          <w:rFonts w:hint="eastAsia"/>
          <w:kern w:val="0"/>
          <w:szCs w:val="26"/>
        </w:rPr>
        <w:t>消し、又は当該利用を停止することができる</w:t>
      </w:r>
      <w:r w:rsidR="007272A4">
        <w:rPr>
          <w:rFonts w:hint="eastAsia"/>
          <w:kern w:val="0"/>
          <w:szCs w:val="26"/>
        </w:rPr>
        <w:t>。</w:t>
      </w:r>
    </w:p>
    <w:p w:rsidR="00D2698D" w:rsidRDefault="00D2698D" w:rsidP="007272A4">
      <w:pPr>
        <w:ind w:left="290" w:hangingChars="100" w:hanging="290"/>
        <w:rPr>
          <w:rFonts w:ascii="ＭＳ 明朝" w:hAnsi="ＭＳ 明朝"/>
          <w:kern w:val="0"/>
          <w:szCs w:val="26"/>
        </w:rPr>
      </w:pPr>
      <w:r>
        <w:rPr>
          <w:rFonts w:hint="eastAsia"/>
          <w:kern w:val="0"/>
          <w:szCs w:val="26"/>
        </w:rPr>
        <w:t xml:space="preserve">　</w:t>
      </w:r>
      <w:r w:rsidRPr="00C53890">
        <w:rPr>
          <w:rFonts w:ascii="ＭＳ 明朝" w:hAnsi="ＭＳ 明朝" w:hint="eastAsia"/>
          <w:kern w:val="0"/>
          <w:szCs w:val="26"/>
        </w:rPr>
        <w:t>⑴</w:t>
      </w:r>
      <w:r w:rsidR="00A84F44">
        <w:rPr>
          <w:rFonts w:ascii="ＭＳ 明朝" w:hAnsi="ＭＳ 明朝" w:hint="eastAsia"/>
          <w:kern w:val="0"/>
          <w:szCs w:val="26"/>
        </w:rPr>
        <w:t xml:space="preserve">　ギャラリーの設置目的に反したとき。</w:t>
      </w:r>
    </w:p>
    <w:p w:rsidR="00D2698D" w:rsidRDefault="00D2698D" w:rsidP="007272A4">
      <w:pPr>
        <w:ind w:left="290" w:hangingChars="100" w:hanging="290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 xml:space="preserve">　</w:t>
      </w:r>
      <w:r w:rsidRPr="00C53890">
        <w:rPr>
          <w:rFonts w:ascii="ＭＳ 明朝" w:hAnsi="ＭＳ 明朝" w:hint="eastAsia"/>
          <w:kern w:val="0"/>
          <w:szCs w:val="26"/>
        </w:rPr>
        <w:t>⑵</w:t>
      </w:r>
      <w:r w:rsidR="00A84F44">
        <w:rPr>
          <w:rFonts w:ascii="ＭＳ 明朝" w:hAnsi="ＭＳ 明朝" w:hint="eastAsia"/>
          <w:kern w:val="0"/>
          <w:szCs w:val="26"/>
        </w:rPr>
        <w:t xml:space="preserve">　第３条の規定に反した作品を展示したとき。</w:t>
      </w:r>
    </w:p>
    <w:p w:rsidR="00D2698D" w:rsidRDefault="00D2698D" w:rsidP="007272A4">
      <w:pPr>
        <w:ind w:left="290" w:hangingChars="100" w:hanging="290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 xml:space="preserve">　</w:t>
      </w:r>
      <w:r w:rsidRPr="00C53890">
        <w:rPr>
          <w:rFonts w:ascii="ＭＳ 明朝" w:hAnsi="ＭＳ 明朝" w:hint="eastAsia"/>
          <w:kern w:val="0"/>
          <w:szCs w:val="26"/>
        </w:rPr>
        <w:t>⑶</w:t>
      </w:r>
      <w:r w:rsidR="00117822">
        <w:rPr>
          <w:rFonts w:ascii="ＭＳ 明朝" w:hAnsi="ＭＳ 明朝" w:hint="eastAsia"/>
          <w:kern w:val="0"/>
          <w:szCs w:val="26"/>
        </w:rPr>
        <w:t xml:space="preserve">　第６</w:t>
      </w:r>
      <w:r w:rsidR="00A84F44">
        <w:rPr>
          <w:rFonts w:ascii="ＭＳ 明朝" w:hAnsi="ＭＳ 明朝" w:hint="eastAsia"/>
          <w:kern w:val="0"/>
          <w:szCs w:val="26"/>
        </w:rPr>
        <w:t>条の</w:t>
      </w:r>
      <w:r w:rsidR="00117822">
        <w:rPr>
          <w:rFonts w:ascii="ＭＳ 明朝" w:hAnsi="ＭＳ 明朝" w:hint="eastAsia"/>
          <w:kern w:val="0"/>
          <w:szCs w:val="26"/>
        </w:rPr>
        <w:t>規定による</w:t>
      </w:r>
      <w:r w:rsidR="00A84F44">
        <w:rPr>
          <w:rFonts w:ascii="ＭＳ 明朝" w:hAnsi="ＭＳ 明朝" w:hint="eastAsia"/>
          <w:kern w:val="0"/>
          <w:szCs w:val="26"/>
        </w:rPr>
        <w:t>申請内容に虚偽があったとき。</w:t>
      </w:r>
    </w:p>
    <w:p w:rsidR="00D2698D" w:rsidRDefault="00D2698D" w:rsidP="007272A4">
      <w:pPr>
        <w:ind w:left="290" w:hangingChars="100" w:hanging="290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 xml:space="preserve">　</w:t>
      </w:r>
      <w:r w:rsidRPr="00C53890">
        <w:rPr>
          <w:rFonts w:ascii="ＭＳ 明朝" w:hAnsi="ＭＳ 明朝" w:hint="eastAsia"/>
          <w:kern w:val="0"/>
          <w:szCs w:val="26"/>
        </w:rPr>
        <w:t>⑷</w:t>
      </w:r>
      <w:r w:rsidR="00117822">
        <w:rPr>
          <w:rFonts w:ascii="ＭＳ 明朝" w:hAnsi="ＭＳ 明朝" w:hint="eastAsia"/>
          <w:kern w:val="0"/>
          <w:szCs w:val="26"/>
        </w:rPr>
        <w:t xml:space="preserve">　前</w:t>
      </w:r>
      <w:r w:rsidR="00A84F44">
        <w:rPr>
          <w:rFonts w:ascii="ＭＳ 明朝" w:hAnsi="ＭＳ 明朝" w:hint="eastAsia"/>
          <w:kern w:val="0"/>
          <w:szCs w:val="26"/>
        </w:rPr>
        <w:t>条の規定に反して</w:t>
      </w:r>
      <w:r w:rsidR="00117822">
        <w:rPr>
          <w:rFonts w:ascii="ＭＳ 明朝" w:hAnsi="ＭＳ 明朝" w:hint="eastAsia"/>
          <w:kern w:val="0"/>
          <w:szCs w:val="26"/>
        </w:rPr>
        <w:t>、</w:t>
      </w:r>
      <w:r w:rsidR="00A84F44">
        <w:rPr>
          <w:rFonts w:ascii="ＭＳ 明朝" w:hAnsi="ＭＳ 明朝" w:hint="eastAsia"/>
          <w:kern w:val="0"/>
          <w:szCs w:val="26"/>
        </w:rPr>
        <w:t>権利を他人に譲渡し、又は転貸したとき。</w:t>
      </w:r>
    </w:p>
    <w:p w:rsidR="00A84F44" w:rsidRPr="00A84F44" w:rsidRDefault="00A84F44" w:rsidP="00117822">
      <w:pPr>
        <w:ind w:left="580" w:hangingChars="200" w:hanging="580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 xml:space="preserve">　</w:t>
      </w:r>
      <w:r w:rsidRPr="00A84F44">
        <w:rPr>
          <w:rFonts w:ascii="ＭＳ 明朝" w:hAnsi="ＭＳ 明朝" w:hint="eastAsia"/>
          <w:kern w:val="0"/>
          <w:szCs w:val="26"/>
        </w:rPr>
        <w:t>⑸</w:t>
      </w:r>
      <w:r>
        <w:rPr>
          <w:rFonts w:ascii="ＭＳ 明朝" w:hAnsi="ＭＳ 明朝" w:hint="eastAsia"/>
          <w:kern w:val="0"/>
          <w:szCs w:val="26"/>
        </w:rPr>
        <w:t xml:space="preserve">　故意又は重大な過失により</w:t>
      </w:r>
      <w:r w:rsidR="00117822">
        <w:rPr>
          <w:rFonts w:ascii="ＭＳ 明朝" w:hAnsi="ＭＳ 明朝" w:hint="eastAsia"/>
          <w:kern w:val="0"/>
          <w:szCs w:val="26"/>
        </w:rPr>
        <w:t>、</w:t>
      </w:r>
      <w:r>
        <w:rPr>
          <w:rFonts w:ascii="ＭＳ 明朝" w:hAnsi="ＭＳ 明朝" w:hint="eastAsia"/>
          <w:kern w:val="0"/>
          <w:szCs w:val="26"/>
        </w:rPr>
        <w:t>ギャラリーの施設に損傷を及ぼしたとき。</w:t>
      </w:r>
    </w:p>
    <w:p w:rsidR="00C725D1" w:rsidRPr="00DC3081" w:rsidRDefault="00C725D1" w:rsidP="00C725D1">
      <w:pPr>
        <w:ind w:firstLineChars="100" w:firstLine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（</w:t>
      </w:r>
      <w:r w:rsidR="00D2698D">
        <w:rPr>
          <w:rFonts w:hint="eastAsia"/>
          <w:kern w:val="0"/>
          <w:szCs w:val="26"/>
        </w:rPr>
        <w:t>損害の賠償</w:t>
      </w:r>
      <w:r w:rsidRPr="00DC3081">
        <w:rPr>
          <w:rFonts w:hint="eastAsia"/>
          <w:kern w:val="0"/>
          <w:szCs w:val="26"/>
        </w:rPr>
        <w:t>）</w:t>
      </w:r>
    </w:p>
    <w:p w:rsidR="00A84F44" w:rsidRDefault="00C725D1" w:rsidP="00C725D1">
      <w:pPr>
        <w:ind w:left="290" w:hangingChars="100" w:hanging="29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第</w:t>
      </w:r>
      <w:r w:rsidR="00117822">
        <w:rPr>
          <w:rFonts w:hint="eastAsia"/>
          <w:kern w:val="0"/>
          <w:szCs w:val="26"/>
        </w:rPr>
        <w:t>９</w:t>
      </w:r>
      <w:r w:rsidRPr="00DC3081">
        <w:rPr>
          <w:rFonts w:hint="eastAsia"/>
          <w:kern w:val="0"/>
          <w:szCs w:val="26"/>
        </w:rPr>
        <w:t xml:space="preserve">条　</w:t>
      </w:r>
      <w:r w:rsidR="002C7657">
        <w:rPr>
          <w:rFonts w:hint="eastAsia"/>
          <w:kern w:val="0"/>
          <w:szCs w:val="26"/>
        </w:rPr>
        <w:t>利用者は、ギャラリーの利用に際し、故意又は重大な過失により施設に損傷を及ぼしたときは、</w:t>
      </w:r>
      <w:r w:rsidR="00117822">
        <w:rPr>
          <w:rFonts w:hint="eastAsia"/>
          <w:kern w:val="0"/>
          <w:szCs w:val="26"/>
        </w:rPr>
        <w:t>その損害を賠償</w:t>
      </w:r>
      <w:r w:rsidR="002C7657">
        <w:rPr>
          <w:rFonts w:hint="eastAsia"/>
          <w:kern w:val="0"/>
          <w:szCs w:val="26"/>
        </w:rPr>
        <w:t>しなければならない。</w:t>
      </w:r>
    </w:p>
    <w:p w:rsidR="002C7657" w:rsidRDefault="002C7657" w:rsidP="00C725D1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（免責）</w:t>
      </w:r>
    </w:p>
    <w:p w:rsidR="002C7657" w:rsidRDefault="00117822" w:rsidP="00C725D1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>第１０</w:t>
      </w:r>
      <w:r w:rsidR="002C7657">
        <w:rPr>
          <w:rFonts w:hint="eastAsia"/>
          <w:kern w:val="0"/>
          <w:szCs w:val="26"/>
        </w:rPr>
        <w:t>条　ギャラリーに展示</w:t>
      </w:r>
      <w:r w:rsidR="00CB492E">
        <w:rPr>
          <w:rFonts w:hint="eastAsia"/>
          <w:kern w:val="0"/>
          <w:szCs w:val="26"/>
        </w:rPr>
        <w:t>した</w:t>
      </w:r>
      <w:r w:rsidR="002C7657">
        <w:rPr>
          <w:rFonts w:hint="eastAsia"/>
          <w:kern w:val="0"/>
          <w:szCs w:val="26"/>
        </w:rPr>
        <w:t>作品が損傷され、又は盗難</w:t>
      </w:r>
      <w:r>
        <w:rPr>
          <w:rFonts w:hint="eastAsia"/>
          <w:kern w:val="0"/>
          <w:szCs w:val="26"/>
        </w:rPr>
        <w:t>に遭っても</w:t>
      </w:r>
      <w:r w:rsidR="002C7657">
        <w:rPr>
          <w:rFonts w:hint="eastAsia"/>
          <w:kern w:val="0"/>
          <w:szCs w:val="26"/>
        </w:rPr>
        <w:t>館長はその責</w:t>
      </w:r>
      <w:r w:rsidR="009D5C67">
        <w:rPr>
          <w:rFonts w:hint="eastAsia"/>
          <w:kern w:val="0"/>
          <w:szCs w:val="26"/>
        </w:rPr>
        <w:t>め</w:t>
      </w:r>
      <w:r w:rsidR="002C7657">
        <w:rPr>
          <w:rFonts w:hint="eastAsia"/>
          <w:kern w:val="0"/>
          <w:szCs w:val="26"/>
        </w:rPr>
        <w:t>を負わない。</w:t>
      </w:r>
    </w:p>
    <w:p w:rsidR="00A84F44" w:rsidRDefault="002C7657" w:rsidP="00C725D1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（庶務）</w:t>
      </w:r>
    </w:p>
    <w:p w:rsidR="002C7657" w:rsidRDefault="002C7657" w:rsidP="002C7657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>第１</w:t>
      </w:r>
      <w:r w:rsidR="009D5C67">
        <w:rPr>
          <w:rFonts w:hint="eastAsia"/>
          <w:kern w:val="0"/>
          <w:szCs w:val="26"/>
        </w:rPr>
        <w:t>１</w:t>
      </w:r>
      <w:r>
        <w:rPr>
          <w:rFonts w:hint="eastAsia"/>
          <w:kern w:val="0"/>
          <w:szCs w:val="26"/>
        </w:rPr>
        <w:t>条　ギャラリーに関する</w:t>
      </w:r>
      <w:r w:rsidR="009D5C67">
        <w:rPr>
          <w:rFonts w:hint="eastAsia"/>
          <w:kern w:val="0"/>
          <w:szCs w:val="26"/>
        </w:rPr>
        <w:t>庶務</w:t>
      </w:r>
      <w:r>
        <w:rPr>
          <w:rFonts w:hint="eastAsia"/>
          <w:kern w:val="0"/>
          <w:szCs w:val="26"/>
        </w:rPr>
        <w:t>は、学び支援課で行う。</w:t>
      </w:r>
    </w:p>
    <w:p w:rsidR="002C7657" w:rsidRDefault="002C7657" w:rsidP="002C7657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（その他）</w:t>
      </w:r>
    </w:p>
    <w:p w:rsidR="00C725D1" w:rsidRPr="00DC3081" w:rsidRDefault="002C7657" w:rsidP="00C725D1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>第１</w:t>
      </w:r>
      <w:r w:rsidR="009D5C67">
        <w:rPr>
          <w:rFonts w:hint="eastAsia"/>
          <w:kern w:val="0"/>
          <w:szCs w:val="26"/>
        </w:rPr>
        <w:t>２</w:t>
      </w:r>
      <w:r>
        <w:rPr>
          <w:rFonts w:hint="eastAsia"/>
          <w:kern w:val="0"/>
          <w:szCs w:val="26"/>
        </w:rPr>
        <w:t xml:space="preserve">条　</w:t>
      </w:r>
      <w:r w:rsidR="00C725D1" w:rsidRPr="00DC3081">
        <w:rPr>
          <w:rFonts w:hint="eastAsia"/>
          <w:kern w:val="0"/>
          <w:szCs w:val="26"/>
        </w:rPr>
        <w:t>この</w:t>
      </w:r>
      <w:r>
        <w:rPr>
          <w:rFonts w:hint="eastAsia"/>
          <w:kern w:val="0"/>
          <w:szCs w:val="26"/>
        </w:rPr>
        <w:t>告示</w:t>
      </w:r>
      <w:r w:rsidR="00C725D1" w:rsidRPr="00DC3081">
        <w:rPr>
          <w:rFonts w:hint="eastAsia"/>
          <w:kern w:val="0"/>
          <w:szCs w:val="26"/>
        </w:rPr>
        <w:t>に定めるもののほか、</w:t>
      </w:r>
      <w:r w:rsidR="009D5C67">
        <w:rPr>
          <w:rFonts w:hint="eastAsia"/>
          <w:kern w:val="0"/>
          <w:szCs w:val="26"/>
        </w:rPr>
        <w:t>ギャラリーの利用に関し</w:t>
      </w:r>
      <w:r>
        <w:rPr>
          <w:rFonts w:hint="eastAsia"/>
          <w:kern w:val="0"/>
          <w:szCs w:val="26"/>
        </w:rPr>
        <w:t>必要な事項は</w:t>
      </w:r>
      <w:r w:rsidR="009D5C67">
        <w:rPr>
          <w:rFonts w:hint="eastAsia"/>
          <w:kern w:val="0"/>
          <w:szCs w:val="26"/>
        </w:rPr>
        <w:t>、</w:t>
      </w:r>
      <w:r>
        <w:rPr>
          <w:rFonts w:hint="eastAsia"/>
          <w:kern w:val="0"/>
          <w:szCs w:val="26"/>
        </w:rPr>
        <w:t>教育委員会</w:t>
      </w:r>
      <w:r w:rsidR="007272A4">
        <w:rPr>
          <w:rFonts w:hint="eastAsia"/>
          <w:kern w:val="0"/>
          <w:szCs w:val="26"/>
        </w:rPr>
        <w:t>が別に</w:t>
      </w:r>
      <w:r w:rsidR="00C725D1" w:rsidRPr="00DC3081">
        <w:rPr>
          <w:rFonts w:hint="eastAsia"/>
          <w:kern w:val="0"/>
          <w:szCs w:val="26"/>
        </w:rPr>
        <w:t>定める。</w:t>
      </w:r>
    </w:p>
    <w:p w:rsidR="00C725D1" w:rsidRPr="00DC3081" w:rsidRDefault="00C725D1" w:rsidP="009D5C67">
      <w:pPr>
        <w:ind w:firstLineChars="300" w:firstLine="870"/>
        <w:rPr>
          <w:kern w:val="0"/>
          <w:szCs w:val="26"/>
        </w:rPr>
      </w:pPr>
      <w:r w:rsidRPr="00DC3081">
        <w:rPr>
          <w:rFonts w:hint="eastAsia"/>
          <w:kern w:val="0"/>
          <w:szCs w:val="26"/>
        </w:rPr>
        <w:t>附　則</w:t>
      </w:r>
    </w:p>
    <w:p w:rsidR="00305779" w:rsidRPr="00305779" w:rsidRDefault="008F3903" w:rsidP="007272A4">
      <w:pPr>
        <w:ind w:left="290" w:hangingChars="100" w:hanging="290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</w:t>
      </w:r>
      <w:r w:rsidR="00C725D1" w:rsidRPr="00DC3081">
        <w:rPr>
          <w:rFonts w:hint="eastAsia"/>
          <w:kern w:val="0"/>
          <w:szCs w:val="26"/>
        </w:rPr>
        <w:t>この</w:t>
      </w:r>
      <w:r w:rsidR="002C7657">
        <w:rPr>
          <w:rFonts w:hint="eastAsia"/>
          <w:kern w:val="0"/>
          <w:szCs w:val="26"/>
        </w:rPr>
        <w:t>告示</w:t>
      </w:r>
      <w:r w:rsidR="00C725D1" w:rsidRPr="00DC3081">
        <w:rPr>
          <w:rFonts w:hint="eastAsia"/>
          <w:kern w:val="0"/>
          <w:szCs w:val="26"/>
        </w:rPr>
        <w:t>は、</w:t>
      </w:r>
      <w:r w:rsidR="00DE311F">
        <w:rPr>
          <w:rFonts w:hint="eastAsia"/>
          <w:kern w:val="0"/>
          <w:szCs w:val="26"/>
        </w:rPr>
        <w:t>平成３０年１０月１日</w:t>
      </w:r>
      <w:r w:rsidR="00C725D1" w:rsidRPr="00DC3081">
        <w:rPr>
          <w:rFonts w:hint="eastAsia"/>
          <w:kern w:val="0"/>
          <w:szCs w:val="26"/>
        </w:rPr>
        <w:t>から施行する。</w:t>
      </w:r>
    </w:p>
    <w:sectPr w:rsidR="00305779" w:rsidRPr="00305779" w:rsidSect="00F700CD">
      <w:pgSz w:w="11906" w:h="16838" w:code="9"/>
      <w:pgMar w:top="1134" w:right="1134" w:bottom="1134" w:left="1134" w:header="851" w:footer="284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CE5" w:rsidRDefault="00DA5CE5" w:rsidP="00C83D27">
      <w:r>
        <w:separator/>
      </w:r>
    </w:p>
  </w:endnote>
  <w:endnote w:type="continuationSeparator" w:id="0">
    <w:p w:rsidR="00DA5CE5" w:rsidRDefault="00DA5CE5" w:rsidP="00C8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CE5" w:rsidRDefault="00DA5CE5" w:rsidP="00C83D27">
      <w:r>
        <w:separator/>
      </w:r>
    </w:p>
  </w:footnote>
  <w:footnote w:type="continuationSeparator" w:id="0">
    <w:p w:rsidR="00DA5CE5" w:rsidRDefault="00DA5CE5" w:rsidP="00C8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DBA"/>
    <w:multiLevelType w:val="hybridMultilevel"/>
    <w:tmpl w:val="4C76C950"/>
    <w:lvl w:ilvl="0" w:tplc="5C6042D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2630FB5"/>
    <w:multiLevelType w:val="hybridMultilevel"/>
    <w:tmpl w:val="B6B0EB9A"/>
    <w:lvl w:ilvl="0" w:tplc="8B7C7B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20"/>
  <w:drawingGridVerticalSpacing w:val="4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CD"/>
    <w:rsid w:val="0002496F"/>
    <w:rsid w:val="00037F15"/>
    <w:rsid w:val="00054EB4"/>
    <w:rsid w:val="00074451"/>
    <w:rsid w:val="00095B15"/>
    <w:rsid w:val="000A4FC1"/>
    <w:rsid w:val="0011261E"/>
    <w:rsid w:val="00117822"/>
    <w:rsid w:val="00152BED"/>
    <w:rsid w:val="00164593"/>
    <w:rsid w:val="00173597"/>
    <w:rsid w:val="001B3729"/>
    <w:rsid w:val="001B418E"/>
    <w:rsid w:val="001C018C"/>
    <w:rsid w:val="001D27C6"/>
    <w:rsid w:val="001F5C1C"/>
    <w:rsid w:val="0022536C"/>
    <w:rsid w:val="002633EA"/>
    <w:rsid w:val="0028303C"/>
    <w:rsid w:val="002C752F"/>
    <w:rsid w:val="002C7657"/>
    <w:rsid w:val="002F368C"/>
    <w:rsid w:val="00304599"/>
    <w:rsid w:val="00305779"/>
    <w:rsid w:val="00340A04"/>
    <w:rsid w:val="003B641C"/>
    <w:rsid w:val="003B7A86"/>
    <w:rsid w:val="003D1BCD"/>
    <w:rsid w:val="004019C4"/>
    <w:rsid w:val="00420BCD"/>
    <w:rsid w:val="0043029B"/>
    <w:rsid w:val="00464066"/>
    <w:rsid w:val="00466E95"/>
    <w:rsid w:val="00474C5B"/>
    <w:rsid w:val="004A7A61"/>
    <w:rsid w:val="004F0C0D"/>
    <w:rsid w:val="00516BDD"/>
    <w:rsid w:val="00517849"/>
    <w:rsid w:val="00565621"/>
    <w:rsid w:val="00575CD4"/>
    <w:rsid w:val="005763FB"/>
    <w:rsid w:val="00595939"/>
    <w:rsid w:val="005B4668"/>
    <w:rsid w:val="005D07EC"/>
    <w:rsid w:val="005E3C6E"/>
    <w:rsid w:val="005F446D"/>
    <w:rsid w:val="006071EB"/>
    <w:rsid w:val="00655F0F"/>
    <w:rsid w:val="0067626C"/>
    <w:rsid w:val="006B2B5B"/>
    <w:rsid w:val="006F77CC"/>
    <w:rsid w:val="007057E5"/>
    <w:rsid w:val="00706747"/>
    <w:rsid w:val="007241B5"/>
    <w:rsid w:val="007272A4"/>
    <w:rsid w:val="007421F1"/>
    <w:rsid w:val="007503C4"/>
    <w:rsid w:val="00755958"/>
    <w:rsid w:val="00755DB6"/>
    <w:rsid w:val="00756C63"/>
    <w:rsid w:val="00763840"/>
    <w:rsid w:val="00777165"/>
    <w:rsid w:val="00797080"/>
    <w:rsid w:val="007A0C5C"/>
    <w:rsid w:val="007B04D4"/>
    <w:rsid w:val="007B3CBC"/>
    <w:rsid w:val="00804F89"/>
    <w:rsid w:val="00805442"/>
    <w:rsid w:val="00810FD2"/>
    <w:rsid w:val="008206F9"/>
    <w:rsid w:val="00844F79"/>
    <w:rsid w:val="008740D4"/>
    <w:rsid w:val="008825C4"/>
    <w:rsid w:val="008901DC"/>
    <w:rsid w:val="00896456"/>
    <w:rsid w:val="008B34EA"/>
    <w:rsid w:val="008B361F"/>
    <w:rsid w:val="008C5F72"/>
    <w:rsid w:val="008F3903"/>
    <w:rsid w:val="00905A0F"/>
    <w:rsid w:val="00925B07"/>
    <w:rsid w:val="0093627E"/>
    <w:rsid w:val="00980006"/>
    <w:rsid w:val="00980A8C"/>
    <w:rsid w:val="009A6BD1"/>
    <w:rsid w:val="009C7336"/>
    <w:rsid w:val="009D5C67"/>
    <w:rsid w:val="009E6DF2"/>
    <w:rsid w:val="00A02341"/>
    <w:rsid w:val="00A5429A"/>
    <w:rsid w:val="00A74157"/>
    <w:rsid w:val="00A84F44"/>
    <w:rsid w:val="00AC6C4E"/>
    <w:rsid w:val="00AE2926"/>
    <w:rsid w:val="00B34B37"/>
    <w:rsid w:val="00B44767"/>
    <w:rsid w:val="00B50805"/>
    <w:rsid w:val="00B57868"/>
    <w:rsid w:val="00B602F6"/>
    <w:rsid w:val="00B87410"/>
    <w:rsid w:val="00BA4035"/>
    <w:rsid w:val="00BB1626"/>
    <w:rsid w:val="00BC7F9D"/>
    <w:rsid w:val="00BD465F"/>
    <w:rsid w:val="00BE38EC"/>
    <w:rsid w:val="00C00F05"/>
    <w:rsid w:val="00C2153B"/>
    <w:rsid w:val="00C53890"/>
    <w:rsid w:val="00C725D1"/>
    <w:rsid w:val="00C72ECB"/>
    <w:rsid w:val="00C76C3F"/>
    <w:rsid w:val="00C83D27"/>
    <w:rsid w:val="00C86259"/>
    <w:rsid w:val="00CB492E"/>
    <w:rsid w:val="00CD5C8A"/>
    <w:rsid w:val="00CE670D"/>
    <w:rsid w:val="00D008C4"/>
    <w:rsid w:val="00D2698D"/>
    <w:rsid w:val="00D30123"/>
    <w:rsid w:val="00D73579"/>
    <w:rsid w:val="00D95C06"/>
    <w:rsid w:val="00DA5CE5"/>
    <w:rsid w:val="00DE311F"/>
    <w:rsid w:val="00E24FF3"/>
    <w:rsid w:val="00ED0ED3"/>
    <w:rsid w:val="00ED1D5C"/>
    <w:rsid w:val="00ED3442"/>
    <w:rsid w:val="00EE49D4"/>
    <w:rsid w:val="00EF3E6A"/>
    <w:rsid w:val="00F04FD6"/>
    <w:rsid w:val="00F44D15"/>
    <w:rsid w:val="00F63B32"/>
    <w:rsid w:val="00F65BD3"/>
    <w:rsid w:val="00F700CD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7C945BB-2F84-4DA0-9326-CA24EF31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CD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Cs w:val="20"/>
    </w:rPr>
  </w:style>
  <w:style w:type="paragraph" w:styleId="a4">
    <w:name w:val="header"/>
    <w:basedOn w:val="a"/>
    <w:link w:val="a5"/>
    <w:rsid w:val="00C83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3D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8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3D27"/>
    <w:rPr>
      <w:kern w:val="2"/>
      <w:sz w:val="21"/>
      <w:szCs w:val="24"/>
    </w:rPr>
  </w:style>
  <w:style w:type="paragraph" w:styleId="a8">
    <w:name w:val="Balloon Text"/>
    <w:basedOn w:val="a"/>
    <w:link w:val="a9"/>
    <w:rsid w:val="007B3C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3CB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0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hiro0822\AppData\Local\Microsoft\Windows\Temporary%20Internet%20Files\Low\Content.IE5\I1WMT2NY\11_&#21029;&#32025;1-1&#35696;&#26696;&#65288;&#26465;&#20363;&#25913;&#27491;&#65289;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681A-2E36-42A2-9A3A-F1D0F5B8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11_別紙1-1議案（条例改正）[1]</Template>
  <TotalTime>4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creator>白岡町</dc:creator>
  <cp:lastModifiedBy>杉山 和徳</cp:lastModifiedBy>
  <cp:revision>5</cp:revision>
  <cp:lastPrinted>2018-08-22T03:49:00Z</cp:lastPrinted>
  <dcterms:created xsi:type="dcterms:W3CDTF">2018-09-19T08:50:00Z</dcterms:created>
  <dcterms:modified xsi:type="dcterms:W3CDTF">2018-10-10T04:39:00Z</dcterms:modified>
</cp:coreProperties>
</file>