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8F" w:rsidRDefault="000B0112" w:rsidP="00DB4A02">
      <w:pPr>
        <w:kinsoku w:val="0"/>
        <w:overflowPunct w:val="0"/>
        <w:autoSpaceDE w:val="0"/>
        <w:autoSpaceDN w:val="0"/>
        <w:ind w:firstLineChars="300" w:firstLine="876"/>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-491490</wp:posOffset>
                </wp:positionV>
                <wp:extent cx="1171575" cy="676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71575"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112" w:rsidRPr="000B0112" w:rsidRDefault="000B0112" w:rsidP="000B0112">
                            <w:pPr>
                              <w:jc w:val="center"/>
                              <w:rPr>
                                <w:rFonts w:hint="eastAsia"/>
                                <w:color w:val="000000" w:themeColor="text1"/>
                                <w:sz w:val="32"/>
                                <w:szCs w:val="32"/>
                              </w:rPr>
                            </w:pPr>
                            <w:r w:rsidRPr="000B0112">
                              <w:rPr>
                                <w:rFonts w:hint="eastAsia"/>
                                <w:color w:val="000000" w:themeColor="text1"/>
                                <w:sz w:val="32"/>
                                <w:szCs w:val="32"/>
                              </w:rPr>
                              <w:t>資料</w:t>
                            </w:r>
                            <w:r w:rsidRPr="000B0112">
                              <w:rPr>
                                <w:color w:val="000000" w:themeColor="text1"/>
                                <w:sz w:val="32"/>
                                <w:szCs w:val="32"/>
                              </w:rPr>
                              <w:t xml:space="preserve">　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05pt;margin-top:-38.7pt;width:92.25pt;height:5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" filled="f" stroked="f" strokeweight="1pt">
                <v:textbox>
                  <w:txbxContent>
                    <w:p w:rsidR="000B0112" w:rsidRPr="000B0112" w:rsidRDefault="000B0112" w:rsidP="000B0112">
                      <w:pPr>
                        <w:jc w:val="center"/>
                        <w:rPr>
                          <w:rFonts w:hint="eastAsia"/>
                          <w:color w:val="000000" w:themeColor="text1"/>
                          <w:sz w:val="32"/>
                          <w:szCs w:val="32"/>
                        </w:rPr>
                      </w:pPr>
                      <w:r w:rsidRPr="000B0112">
                        <w:rPr>
                          <w:rFonts w:hint="eastAsia"/>
                          <w:color w:val="000000" w:themeColor="text1"/>
                          <w:sz w:val="32"/>
                          <w:szCs w:val="32"/>
                        </w:rPr>
                        <w:t>資料</w:t>
                      </w:r>
                      <w:r w:rsidRPr="000B0112">
                        <w:rPr>
                          <w:color w:val="000000" w:themeColor="text1"/>
                          <w:sz w:val="32"/>
                          <w:szCs w:val="32"/>
                        </w:rPr>
                        <w:t xml:space="preserve">　８</w:t>
                      </w:r>
                    </w:p>
                  </w:txbxContent>
                </v:textbox>
                <w10:wrap anchorx="margin"/>
              </v:rect>
            </w:pict>
          </mc:Fallback>
        </mc:AlternateContent>
      </w:r>
      <w:r w:rsidR="002276CB">
        <w:rPr>
          <w:rFonts w:hint="eastAsia"/>
        </w:rPr>
        <w:t>白岡市</w:t>
      </w:r>
      <w:r w:rsidR="00B8628F">
        <w:rPr>
          <w:rFonts w:hint="eastAsia"/>
        </w:rPr>
        <w:t>個人情報保護法施行条例</w:t>
      </w:r>
      <w:r>
        <w:rPr>
          <w:rFonts w:hint="eastAsia"/>
        </w:rPr>
        <w:t>（案）</w:t>
      </w:r>
    </w:p>
    <w:p w:rsidR="00B8628F" w:rsidRDefault="004469C8" w:rsidP="00DB4A02">
      <w:pPr>
        <w:kinsoku w:val="0"/>
        <w:overflowPunct w:val="0"/>
        <w:autoSpaceDE w:val="0"/>
        <w:autoSpaceDN w:val="0"/>
        <w:ind w:firstLineChars="100" w:firstLine="292"/>
      </w:pPr>
      <w:r>
        <w:rPr>
          <w:rFonts w:hint="eastAsia"/>
        </w:rPr>
        <w:t>（</w:t>
      </w:r>
      <w:r w:rsidR="00B8628F">
        <w:t>趣旨</w:t>
      </w:r>
      <w:r>
        <w:rPr>
          <w:rFonts w:hint="eastAsia"/>
        </w:rPr>
        <w:t>）</w:t>
      </w:r>
    </w:p>
    <w:p w:rsidR="00D943BD" w:rsidRDefault="00B8628F" w:rsidP="00DB4A02">
      <w:pPr>
        <w:kinsoku w:val="0"/>
        <w:overflowPunct w:val="0"/>
        <w:autoSpaceDE w:val="0"/>
        <w:autoSpaceDN w:val="0"/>
        <w:ind w:left="292" w:hangingChars="100" w:hanging="292"/>
      </w:pPr>
      <w:r>
        <w:rPr>
          <w:rFonts w:hint="eastAsia"/>
        </w:rPr>
        <w:t>第１条　この条例は、個人情報の保護に関する法律</w:t>
      </w:r>
      <w:r w:rsidR="004469C8">
        <w:rPr>
          <w:rFonts w:hint="eastAsia"/>
        </w:rPr>
        <w:t>（</w:t>
      </w:r>
      <w:r>
        <w:t>平成</w:t>
      </w:r>
      <w:r>
        <w:rPr>
          <w:rFonts w:hint="eastAsia"/>
        </w:rPr>
        <w:t>１５</w:t>
      </w:r>
      <w:bookmarkStart w:id="0" w:name="_GoBack"/>
      <w:bookmarkEnd w:id="0"/>
      <w:r>
        <w:t>年法律第</w:t>
      </w:r>
      <w:r w:rsidR="002276CB">
        <w:rPr>
          <w:rFonts w:hint="eastAsia"/>
        </w:rPr>
        <w:t>５</w:t>
      </w:r>
      <w:r>
        <w:rPr>
          <w:rFonts w:hint="eastAsia"/>
        </w:rPr>
        <w:t>７</w:t>
      </w:r>
      <w:r>
        <w:t>号。</w:t>
      </w:r>
      <w:r>
        <w:rPr>
          <w:rFonts w:hint="eastAsia"/>
        </w:rPr>
        <w:t>以下「法」という。</w:t>
      </w:r>
      <w:r w:rsidR="004469C8">
        <w:rPr>
          <w:rFonts w:hint="eastAsia"/>
        </w:rPr>
        <w:t>）</w:t>
      </w:r>
      <w:r>
        <w:t>の施行に関し必要な事項を定めるものとする。</w:t>
      </w:r>
    </w:p>
    <w:p w:rsidR="00B8628F" w:rsidRDefault="004469C8" w:rsidP="00DB4A02">
      <w:pPr>
        <w:kinsoku w:val="0"/>
        <w:overflowPunct w:val="0"/>
        <w:autoSpaceDE w:val="0"/>
        <w:autoSpaceDN w:val="0"/>
        <w:ind w:firstLineChars="100" w:firstLine="292"/>
      </w:pPr>
      <w:r>
        <w:t>（</w:t>
      </w:r>
      <w:r w:rsidR="00B8628F">
        <w:t>用語</w:t>
      </w:r>
      <w:r>
        <w:t>）</w:t>
      </w:r>
    </w:p>
    <w:p w:rsidR="00B8628F" w:rsidRDefault="00B8628F" w:rsidP="00DB4A02">
      <w:pPr>
        <w:kinsoku w:val="0"/>
        <w:overflowPunct w:val="0"/>
        <w:autoSpaceDE w:val="0"/>
        <w:autoSpaceDN w:val="0"/>
        <w:ind w:left="292" w:hangingChars="100" w:hanging="292"/>
      </w:pPr>
      <w:r>
        <w:rPr>
          <w:rFonts w:hint="eastAsia"/>
        </w:rPr>
        <w:t>第２条　この条例で使用する用語は、法及び個人情報の保護に関する法律施行令</w:t>
      </w:r>
      <w:r w:rsidR="004469C8">
        <w:rPr>
          <w:rFonts w:hint="eastAsia"/>
        </w:rPr>
        <w:t>（</w:t>
      </w:r>
      <w:r>
        <w:t>平成</w:t>
      </w:r>
      <w:r w:rsidR="00A531DA">
        <w:rPr>
          <w:rFonts w:hint="eastAsia"/>
        </w:rPr>
        <w:t>１５</w:t>
      </w:r>
      <w:r w:rsidR="00A531DA">
        <w:t>年政令第</w:t>
      </w:r>
      <w:r w:rsidR="00A531DA">
        <w:rPr>
          <w:rFonts w:hint="eastAsia"/>
        </w:rPr>
        <w:t>５０７</w:t>
      </w:r>
      <w:r w:rsidR="008A54B6">
        <w:t>号</w:t>
      </w:r>
      <w:r w:rsidR="004469C8">
        <w:rPr>
          <w:rFonts w:hint="eastAsia"/>
        </w:rPr>
        <w:t>）</w:t>
      </w:r>
      <w:r>
        <w:t>で使用する用語の例に</w:t>
      </w:r>
      <w:r>
        <w:rPr>
          <w:rFonts w:hint="eastAsia"/>
        </w:rPr>
        <w:t>よる。</w:t>
      </w:r>
    </w:p>
    <w:p w:rsidR="00B8628F" w:rsidRDefault="004469C8" w:rsidP="00DB4A02">
      <w:pPr>
        <w:kinsoku w:val="0"/>
        <w:overflowPunct w:val="0"/>
        <w:autoSpaceDE w:val="0"/>
        <w:autoSpaceDN w:val="0"/>
        <w:ind w:firstLineChars="100" w:firstLine="292"/>
      </w:pPr>
      <w:r>
        <w:t>（</w:t>
      </w:r>
      <w:r w:rsidR="00B8628F">
        <w:t>開示請求に係る手数料</w:t>
      </w:r>
      <w:r>
        <w:t>）</w:t>
      </w:r>
    </w:p>
    <w:p w:rsidR="00B8628F" w:rsidRDefault="00B8628F" w:rsidP="00DB4A02">
      <w:pPr>
        <w:kinsoku w:val="0"/>
        <w:overflowPunct w:val="0"/>
        <w:autoSpaceDE w:val="0"/>
        <w:autoSpaceDN w:val="0"/>
        <w:ind w:left="292" w:hangingChars="100" w:hanging="292"/>
      </w:pPr>
      <w:r>
        <w:rPr>
          <w:rFonts w:hint="eastAsia"/>
        </w:rPr>
        <w:t>第</w:t>
      </w:r>
      <w:r w:rsidR="00E37E9A">
        <w:rPr>
          <w:rFonts w:hint="eastAsia"/>
        </w:rPr>
        <w:t>３</w:t>
      </w:r>
      <w:r>
        <w:rPr>
          <w:rFonts w:hint="eastAsia"/>
        </w:rPr>
        <w:t>条　法第</w:t>
      </w:r>
      <w:r w:rsidR="00A531DA">
        <w:rPr>
          <w:rFonts w:hint="eastAsia"/>
        </w:rPr>
        <w:t>８９条第２</w:t>
      </w:r>
      <w:r>
        <w:rPr>
          <w:rFonts w:hint="eastAsia"/>
        </w:rPr>
        <w:t>項の規定により納付しなければならない手数料</w:t>
      </w:r>
      <w:r w:rsidR="00A531DA">
        <w:rPr>
          <w:rFonts w:hint="eastAsia"/>
        </w:rPr>
        <w:t>は、無料とする</w:t>
      </w:r>
      <w:r>
        <w:rPr>
          <w:rFonts w:hint="eastAsia"/>
        </w:rPr>
        <w:t>。</w:t>
      </w:r>
    </w:p>
    <w:p w:rsidR="00A531DA" w:rsidRDefault="00A531DA" w:rsidP="00DB4A02">
      <w:pPr>
        <w:kinsoku w:val="0"/>
        <w:overflowPunct w:val="0"/>
        <w:autoSpaceDE w:val="0"/>
        <w:autoSpaceDN w:val="0"/>
        <w:ind w:left="292" w:hangingChars="100" w:hanging="292"/>
      </w:pPr>
      <w:r>
        <w:rPr>
          <w:rFonts w:hint="eastAsia"/>
        </w:rPr>
        <w:t xml:space="preserve">２　</w:t>
      </w:r>
      <w:r w:rsidRPr="00A531DA">
        <w:rPr>
          <w:rFonts w:hint="eastAsia"/>
        </w:rPr>
        <w:t>保有個人情報の開示において、保有個人情報の写し</w:t>
      </w:r>
      <w:r w:rsidR="004410CD">
        <w:rPr>
          <w:rFonts w:hint="eastAsia"/>
        </w:rPr>
        <w:t>等</w:t>
      </w:r>
      <w:r w:rsidRPr="00A531DA">
        <w:rPr>
          <w:rFonts w:hint="eastAsia"/>
        </w:rPr>
        <w:t>の交付</w:t>
      </w:r>
      <w:r w:rsidRPr="00A531DA">
        <w:t>を行う場合の当該写し</w:t>
      </w:r>
      <w:r w:rsidR="004410CD">
        <w:rPr>
          <w:rFonts w:hint="eastAsia"/>
        </w:rPr>
        <w:t>等</w:t>
      </w:r>
      <w:r w:rsidRPr="00A531DA">
        <w:t>の作成及び送付に要する費用は、</w:t>
      </w:r>
      <w:r w:rsidR="004410CD">
        <w:rPr>
          <w:rFonts w:hint="eastAsia"/>
        </w:rPr>
        <w:t>開示</w:t>
      </w:r>
      <w:r w:rsidRPr="00A531DA">
        <w:t>請求者の負担とする。</w:t>
      </w:r>
    </w:p>
    <w:p w:rsidR="00A531DA" w:rsidRPr="00A531DA" w:rsidRDefault="00A531DA" w:rsidP="00DB4A02">
      <w:pPr>
        <w:kinsoku w:val="0"/>
        <w:overflowPunct w:val="0"/>
        <w:autoSpaceDE w:val="0"/>
        <w:autoSpaceDN w:val="0"/>
        <w:ind w:left="292" w:hangingChars="100" w:hanging="292"/>
      </w:pPr>
      <w:r>
        <w:rPr>
          <w:rFonts w:hint="eastAsia"/>
        </w:rPr>
        <w:t>３</w:t>
      </w:r>
      <w:r w:rsidRPr="00A531DA">
        <w:t xml:space="preserve">　前項の規定にかかわらず、</w:t>
      </w:r>
      <w:r w:rsidR="002276CB">
        <w:rPr>
          <w:rFonts w:hint="eastAsia"/>
        </w:rPr>
        <w:t>市の機関（</w:t>
      </w:r>
      <w:r w:rsidR="004C7CCB" w:rsidRPr="004C7CCB">
        <w:rPr>
          <w:rFonts w:hint="eastAsia"/>
        </w:rPr>
        <w:t>市長、教育委員会、選挙管理委員会、公平委員会、監査委員、農業委員会</w:t>
      </w:r>
      <w:r w:rsidR="008C2C4C">
        <w:rPr>
          <w:rFonts w:hint="eastAsia"/>
        </w:rPr>
        <w:t>及び</w:t>
      </w:r>
      <w:r w:rsidR="004C7CCB" w:rsidRPr="004C7CCB">
        <w:rPr>
          <w:rFonts w:hint="eastAsia"/>
        </w:rPr>
        <w:t>固定資産評価審査委員会</w:t>
      </w:r>
      <w:r w:rsidR="004C7CCB">
        <w:rPr>
          <w:rFonts w:hint="eastAsia"/>
        </w:rPr>
        <w:t>をいう</w:t>
      </w:r>
      <w:r w:rsidR="002276CB">
        <w:rPr>
          <w:rFonts w:hint="eastAsia"/>
        </w:rPr>
        <w:t>。以下同じ。）</w:t>
      </w:r>
      <w:r w:rsidRPr="00A531DA">
        <w:t>は、経済的困難その他特別の理由があると認めるときは、保有個人情報の写し等の交付に要する費用を減額し、又は免除することができる。</w:t>
      </w:r>
    </w:p>
    <w:p w:rsidR="00F73D55" w:rsidRPr="00B8628F" w:rsidRDefault="00F73D55" w:rsidP="00DB4A02">
      <w:pPr>
        <w:kinsoku w:val="0"/>
        <w:overflowPunct w:val="0"/>
        <w:autoSpaceDE w:val="0"/>
        <w:autoSpaceDN w:val="0"/>
      </w:pPr>
      <w:r>
        <w:rPr>
          <w:rFonts w:hint="eastAsia"/>
        </w:rPr>
        <w:t xml:space="preserve">　</w:t>
      </w:r>
      <w:r w:rsidR="004469C8">
        <w:rPr>
          <w:rFonts w:hint="eastAsia"/>
        </w:rPr>
        <w:t>（</w:t>
      </w:r>
      <w:r w:rsidR="00437791">
        <w:rPr>
          <w:rFonts w:hint="eastAsia"/>
        </w:rPr>
        <w:t>開示決定等の期限</w:t>
      </w:r>
      <w:r w:rsidR="004469C8">
        <w:rPr>
          <w:rFonts w:hint="eastAsia"/>
        </w:rPr>
        <w:t>）</w:t>
      </w:r>
    </w:p>
    <w:p w:rsidR="00B8628F" w:rsidRDefault="00437791" w:rsidP="00DB4A02">
      <w:pPr>
        <w:kinsoku w:val="0"/>
        <w:overflowPunct w:val="0"/>
        <w:autoSpaceDE w:val="0"/>
        <w:autoSpaceDN w:val="0"/>
        <w:ind w:left="292" w:hangingChars="100" w:hanging="292"/>
      </w:pPr>
      <w:r>
        <w:rPr>
          <w:rFonts w:hint="eastAsia"/>
        </w:rPr>
        <w:t>第４</w:t>
      </w:r>
      <w:r w:rsidR="00F73D55">
        <w:rPr>
          <w:rFonts w:hint="eastAsia"/>
        </w:rPr>
        <w:t>条　開示決定等は、開示請求があった日から</w:t>
      </w:r>
      <w:r w:rsidR="00BA55CA">
        <w:rPr>
          <w:rFonts w:hint="eastAsia"/>
        </w:rPr>
        <w:t>１４日以内にしなければならない。ただし、法第７７条第３項の規定により補正を求めた場合にあっては、当該補正に要した日数は、当該期間に</w:t>
      </w:r>
      <w:r w:rsidR="002276CB">
        <w:rPr>
          <w:rFonts w:hint="eastAsia"/>
        </w:rPr>
        <w:t>算入</w:t>
      </w:r>
      <w:r w:rsidR="00BA55CA">
        <w:rPr>
          <w:rFonts w:hint="eastAsia"/>
        </w:rPr>
        <w:t>しない。</w:t>
      </w:r>
    </w:p>
    <w:p w:rsidR="00BA55CA" w:rsidRDefault="00BA55CA" w:rsidP="00DB4A02">
      <w:pPr>
        <w:kinsoku w:val="0"/>
        <w:overflowPunct w:val="0"/>
        <w:autoSpaceDE w:val="0"/>
        <w:autoSpaceDN w:val="0"/>
        <w:ind w:left="292" w:hangingChars="100" w:hanging="292"/>
      </w:pPr>
      <w:r>
        <w:rPr>
          <w:rFonts w:hint="eastAsia"/>
        </w:rPr>
        <w:t>２　前項の規定にかかわらず、</w:t>
      </w:r>
      <w:r w:rsidR="002276CB">
        <w:rPr>
          <w:rFonts w:hint="eastAsia"/>
        </w:rPr>
        <w:t>市の機関</w:t>
      </w:r>
      <w:r>
        <w:rPr>
          <w:rFonts w:hint="eastAsia"/>
        </w:rPr>
        <w:t>は、事務処理上の困難その他正当な理由があるときは、同項に規定する期間を３０日以内に限り延長することができる。この場合において、</w:t>
      </w:r>
      <w:r w:rsidR="002276CB">
        <w:rPr>
          <w:rFonts w:hint="eastAsia"/>
        </w:rPr>
        <w:t>市の機関</w:t>
      </w:r>
      <w:r>
        <w:rPr>
          <w:rFonts w:hint="eastAsia"/>
        </w:rPr>
        <w:t>は、開示請求者に対し、遅滞なく、延長後の期間及び延長の理由を書面により通知しなければならない。</w:t>
      </w:r>
    </w:p>
    <w:p w:rsidR="00BA55CA" w:rsidRDefault="00BA55CA" w:rsidP="00DB4A02">
      <w:pPr>
        <w:kinsoku w:val="0"/>
        <w:overflowPunct w:val="0"/>
        <w:autoSpaceDE w:val="0"/>
        <w:autoSpaceDN w:val="0"/>
      </w:pPr>
      <w:r>
        <w:rPr>
          <w:rFonts w:hint="eastAsia"/>
        </w:rPr>
        <w:t xml:space="preserve">　</w:t>
      </w:r>
      <w:r w:rsidR="004469C8">
        <w:rPr>
          <w:rFonts w:hint="eastAsia"/>
        </w:rPr>
        <w:t>（</w:t>
      </w:r>
      <w:r w:rsidR="00437791">
        <w:rPr>
          <w:rFonts w:hint="eastAsia"/>
        </w:rPr>
        <w:t>開示決定等の期限の特例</w:t>
      </w:r>
      <w:r w:rsidR="004469C8">
        <w:rPr>
          <w:rFonts w:hint="eastAsia"/>
        </w:rPr>
        <w:t>）</w:t>
      </w:r>
    </w:p>
    <w:p w:rsidR="00BA55CA" w:rsidRDefault="00437791" w:rsidP="00C266EC">
      <w:pPr>
        <w:kinsoku w:val="0"/>
        <w:overflowPunct w:val="0"/>
        <w:autoSpaceDE w:val="0"/>
        <w:autoSpaceDN w:val="0"/>
        <w:ind w:left="292" w:hangingChars="100" w:hanging="292"/>
      </w:pPr>
      <w:r>
        <w:rPr>
          <w:rFonts w:hint="eastAsia"/>
        </w:rPr>
        <w:lastRenderedPageBreak/>
        <w:t>第５</w:t>
      </w:r>
      <w:r w:rsidR="00BA55CA">
        <w:rPr>
          <w:rFonts w:hint="eastAsia"/>
        </w:rPr>
        <w:t>条　開示請求に係る保有個人情報が著しく大量であるため、開示請求があった日から４４日以内にその全てについて開示決定等をすることにより事務の遂行に著しい支障が</w:t>
      </w:r>
      <w:r w:rsidR="00D60F90">
        <w:rPr>
          <w:rFonts w:hint="eastAsia"/>
        </w:rPr>
        <w:t>生ずる</w:t>
      </w:r>
      <w:r w:rsidR="00BA55CA">
        <w:rPr>
          <w:rFonts w:hint="eastAsia"/>
        </w:rPr>
        <w:t>おそれがある場合には、前条の規定にかかわらず、</w:t>
      </w:r>
      <w:r w:rsidR="002276CB">
        <w:rPr>
          <w:rFonts w:hint="eastAsia"/>
        </w:rPr>
        <w:t>市の機関</w:t>
      </w:r>
      <w:r w:rsidR="00BA55CA">
        <w:rPr>
          <w:rFonts w:hint="eastAsia"/>
        </w:rPr>
        <w:t>は、開示請求に係る保有個人情報のうちの相当の部分につき当該期間内に開示決定等をし、残りの保有個人情報については相当の期間内に開示決定等をすれば足りる</w:t>
      </w:r>
      <w:r w:rsidR="00FA1021">
        <w:rPr>
          <w:rFonts w:hint="eastAsia"/>
        </w:rPr>
        <w:t>。この場合において、</w:t>
      </w:r>
      <w:r w:rsidR="002276CB">
        <w:rPr>
          <w:rFonts w:hint="eastAsia"/>
        </w:rPr>
        <w:t>市の機関</w:t>
      </w:r>
      <w:r w:rsidR="00FA1021">
        <w:rPr>
          <w:rFonts w:hint="eastAsia"/>
        </w:rPr>
        <w:t>は、</w:t>
      </w:r>
      <w:r w:rsidR="00D60F90">
        <w:rPr>
          <w:rFonts w:hint="eastAsia"/>
        </w:rPr>
        <w:t>同条</w:t>
      </w:r>
      <w:r w:rsidR="00FA1021">
        <w:rPr>
          <w:rFonts w:hint="eastAsia"/>
        </w:rPr>
        <w:t>第１項に規定する期間内に、開示請求者に対し、次に掲げる事項を書面により通知しなければならない。</w:t>
      </w:r>
    </w:p>
    <w:p w:rsidR="00FA1021" w:rsidRDefault="00FA1021" w:rsidP="00DB4A02">
      <w:pPr>
        <w:kinsoku w:val="0"/>
        <w:overflowPunct w:val="0"/>
        <w:autoSpaceDE w:val="0"/>
        <w:autoSpaceDN w:val="0"/>
      </w:pPr>
      <w:r>
        <w:rPr>
          <w:rFonts w:hint="eastAsia"/>
        </w:rPr>
        <w:t xml:space="preserve">　⑴　この条の規定を適用する旨及びその理由</w:t>
      </w:r>
    </w:p>
    <w:p w:rsidR="00FA1021" w:rsidRDefault="00FA1021" w:rsidP="00DB4A02">
      <w:pPr>
        <w:kinsoku w:val="0"/>
        <w:overflowPunct w:val="0"/>
        <w:autoSpaceDE w:val="0"/>
        <w:autoSpaceDN w:val="0"/>
      </w:pPr>
      <w:r>
        <w:rPr>
          <w:rFonts w:hint="eastAsia"/>
        </w:rPr>
        <w:t xml:space="preserve">　⑵　残りの保有個人情報について開示決定等をする期限</w:t>
      </w:r>
    </w:p>
    <w:p w:rsidR="00FA1021" w:rsidRDefault="00FA1021" w:rsidP="00DB4A02">
      <w:pPr>
        <w:kinsoku w:val="0"/>
        <w:overflowPunct w:val="0"/>
        <w:autoSpaceDE w:val="0"/>
        <w:autoSpaceDN w:val="0"/>
      </w:pPr>
      <w:r>
        <w:rPr>
          <w:rFonts w:hint="eastAsia"/>
        </w:rPr>
        <w:t xml:space="preserve">　</w:t>
      </w:r>
      <w:r w:rsidR="004469C8">
        <w:rPr>
          <w:rFonts w:hint="eastAsia"/>
        </w:rPr>
        <w:t>（</w:t>
      </w:r>
      <w:r w:rsidR="00437791">
        <w:rPr>
          <w:rFonts w:hint="eastAsia"/>
        </w:rPr>
        <w:t>訂正決定等の期限</w:t>
      </w:r>
      <w:r w:rsidR="004469C8">
        <w:rPr>
          <w:rFonts w:hint="eastAsia"/>
        </w:rPr>
        <w:t>）</w:t>
      </w:r>
    </w:p>
    <w:p w:rsidR="00FA1021" w:rsidRDefault="00437791" w:rsidP="00C266EC">
      <w:pPr>
        <w:kinsoku w:val="0"/>
        <w:overflowPunct w:val="0"/>
        <w:autoSpaceDE w:val="0"/>
        <w:autoSpaceDN w:val="0"/>
        <w:ind w:left="292" w:hangingChars="100" w:hanging="292"/>
      </w:pPr>
      <w:r>
        <w:rPr>
          <w:rFonts w:hint="eastAsia"/>
        </w:rPr>
        <w:t>第６</w:t>
      </w:r>
      <w:r w:rsidR="00FA1021">
        <w:rPr>
          <w:rFonts w:hint="eastAsia"/>
        </w:rPr>
        <w:t>条　訂正決定等は、訂正請求があった日から１４日以内にしなければならない。ただし、法第９１条第３項の規定により補正を求めた場合にあっては、当該補正に要した日数は、当該期間に算入しない。</w:t>
      </w:r>
    </w:p>
    <w:p w:rsidR="00FA1021" w:rsidRDefault="00FA1021" w:rsidP="00C266EC">
      <w:pPr>
        <w:kinsoku w:val="0"/>
        <w:overflowPunct w:val="0"/>
        <w:autoSpaceDE w:val="0"/>
        <w:autoSpaceDN w:val="0"/>
        <w:ind w:left="292" w:hangingChars="100" w:hanging="292"/>
      </w:pPr>
      <w:r>
        <w:rPr>
          <w:rFonts w:hint="eastAsia"/>
        </w:rPr>
        <w:t>２　前項の規定にかかわらず、</w:t>
      </w:r>
      <w:r w:rsidR="002276CB">
        <w:rPr>
          <w:rFonts w:hint="eastAsia"/>
        </w:rPr>
        <w:t>市の機関</w:t>
      </w:r>
      <w:r>
        <w:rPr>
          <w:rFonts w:hint="eastAsia"/>
        </w:rPr>
        <w:t>は、事務処理上の困難その他正当な理由があるときは、同項に規定する期間を３０日以内に限り延長することができる。この場合において、</w:t>
      </w:r>
      <w:r w:rsidR="002276CB">
        <w:rPr>
          <w:rFonts w:hint="eastAsia"/>
        </w:rPr>
        <w:t>市の機関</w:t>
      </w:r>
      <w:r>
        <w:rPr>
          <w:rFonts w:hint="eastAsia"/>
        </w:rPr>
        <w:t>は、訂正請求者に対し、遅滞なく、延長後の期間及び延長の理由を書面により通知しなければならない。</w:t>
      </w:r>
    </w:p>
    <w:p w:rsidR="00FA1021" w:rsidRDefault="00FA1021" w:rsidP="00DB4A02">
      <w:pPr>
        <w:kinsoku w:val="0"/>
        <w:overflowPunct w:val="0"/>
        <w:autoSpaceDE w:val="0"/>
        <w:autoSpaceDN w:val="0"/>
      </w:pPr>
      <w:r>
        <w:rPr>
          <w:rFonts w:hint="eastAsia"/>
        </w:rPr>
        <w:t xml:space="preserve">　</w:t>
      </w:r>
      <w:r w:rsidR="004469C8">
        <w:rPr>
          <w:rFonts w:hint="eastAsia"/>
        </w:rPr>
        <w:t>（</w:t>
      </w:r>
      <w:r w:rsidR="00437791">
        <w:rPr>
          <w:rFonts w:hint="eastAsia"/>
        </w:rPr>
        <w:t>利用停止決定等の期限</w:t>
      </w:r>
      <w:r w:rsidR="004469C8">
        <w:rPr>
          <w:rFonts w:hint="eastAsia"/>
        </w:rPr>
        <w:t>）</w:t>
      </w:r>
    </w:p>
    <w:p w:rsidR="00FA1021" w:rsidRDefault="00437791" w:rsidP="00C266EC">
      <w:pPr>
        <w:kinsoku w:val="0"/>
        <w:overflowPunct w:val="0"/>
        <w:autoSpaceDE w:val="0"/>
        <w:autoSpaceDN w:val="0"/>
        <w:ind w:left="292" w:hangingChars="100" w:hanging="292"/>
      </w:pPr>
      <w:r>
        <w:rPr>
          <w:rFonts w:hint="eastAsia"/>
        </w:rPr>
        <w:t>第７</w:t>
      </w:r>
      <w:r w:rsidR="00FA1021">
        <w:rPr>
          <w:rFonts w:hint="eastAsia"/>
        </w:rPr>
        <w:t>条　利用停止決定等は、利用停止請求があった日から１４日以内にしなければならない。ただし、法第９９条第３項の規定により補正を求めた場合にあっては、当該補正に要した日数は、当該期間に算入しない。</w:t>
      </w:r>
    </w:p>
    <w:p w:rsidR="00FA1021" w:rsidRDefault="00FA1021" w:rsidP="00C266EC">
      <w:pPr>
        <w:kinsoku w:val="0"/>
        <w:overflowPunct w:val="0"/>
        <w:autoSpaceDE w:val="0"/>
        <w:autoSpaceDN w:val="0"/>
        <w:ind w:left="292" w:hangingChars="100" w:hanging="292"/>
      </w:pPr>
      <w:r>
        <w:rPr>
          <w:rFonts w:hint="eastAsia"/>
        </w:rPr>
        <w:t>２　前項の規定にかかわらず、</w:t>
      </w:r>
      <w:r w:rsidR="002276CB">
        <w:rPr>
          <w:rFonts w:hint="eastAsia"/>
        </w:rPr>
        <w:t>市の機関</w:t>
      </w:r>
      <w:r>
        <w:rPr>
          <w:rFonts w:hint="eastAsia"/>
        </w:rPr>
        <w:t>は、事務処理上の困難その他正当な理由があるときは、同項に規定する期間を３０日以内に限り延長することができる。この場合において、</w:t>
      </w:r>
      <w:r w:rsidR="002276CB">
        <w:rPr>
          <w:rFonts w:hint="eastAsia"/>
        </w:rPr>
        <w:t>市の機関</w:t>
      </w:r>
      <w:r>
        <w:rPr>
          <w:rFonts w:hint="eastAsia"/>
        </w:rPr>
        <w:t>は、利用停止請求者に対し、遅滞なく、延長後の期間及び延長の理由を書面により通知しなければならない。</w:t>
      </w:r>
    </w:p>
    <w:p w:rsidR="004C7CCB" w:rsidRDefault="008C2C4C" w:rsidP="00996DF4">
      <w:pPr>
        <w:kinsoku w:val="0"/>
        <w:overflowPunct w:val="0"/>
        <w:autoSpaceDE w:val="0"/>
        <w:autoSpaceDN w:val="0"/>
        <w:ind w:leftChars="100" w:left="292"/>
      </w:pPr>
      <w:r>
        <w:rPr>
          <w:rFonts w:hint="eastAsia"/>
        </w:rPr>
        <w:t>（</w:t>
      </w:r>
      <w:r w:rsidR="004C7CCB">
        <w:t>委任</w:t>
      </w:r>
      <w:r>
        <w:rPr>
          <w:rFonts w:hint="eastAsia"/>
        </w:rPr>
        <w:t>）</w:t>
      </w:r>
    </w:p>
    <w:p w:rsidR="004C7CCB" w:rsidRPr="004C7CCB" w:rsidRDefault="004C7CCB" w:rsidP="004C7CCB">
      <w:pPr>
        <w:kinsoku w:val="0"/>
        <w:overflowPunct w:val="0"/>
        <w:autoSpaceDE w:val="0"/>
        <w:autoSpaceDN w:val="0"/>
        <w:ind w:left="292" w:hangingChars="100" w:hanging="292"/>
      </w:pPr>
      <w:r>
        <w:rPr>
          <w:rFonts w:hint="eastAsia"/>
        </w:rPr>
        <w:t>第８</w:t>
      </w:r>
      <w:r>
        <w:t>条　この条例の施行に関し必要な事項は、</w:t>
      </w:r>
      <w:r w:rsidR="00996DF4">
        <w:rPr>
          <w:rFonts w:hint="eastAsia"/>
        </w:rPr>
        <w:t>市の機関</w:t>
      </w:r>
      <w:r>
        <w:t>が別に定める。</w:t>
      </w:r>
    </w:p>
    <w:p w:rsidR="00AB4CCE" w:rsidRDefault="00AB4CCE" w:rsidP="00DB4A02">
      <w:pPr>
        <w:kinsoku w:val="0"/>
        <w:overflowPunct w:val="0"/>
        <w:autoSpaceDE w:val="0"/>
        <w:autoSpaceDN w:val="0"/>
      </w:pPr>
      <w:r>
        <w:rPr>
          <w:rFonts w:hint="eastAsia"/>
        </w:rPr>
        <w:lastRenderedPageBreak/>
        <w:t xml:space="preserve">　　　附</w:t>
      </w:r>
      <w:r w:rsidR="002276CB">
        <w:rPr>
          <w:rFonts w:hint="eastAsia"/>
        </w:rPr>
        <w:t xml:space="preserve">　</w:t>
      </w:r>
      <w:r>
        <w:rPr>
          <w:rFonts w:hint="eastAsia"/>
        </w:rPr>
        <w:t>則</w:t>
      </w:r>
    </w:p>
    <w:p w:rsidR="000C5DE2" w:rsidRDefault="004469C8" w:rsidP="00DB4A02">
      <w:pPr>
        <w:widowControl w:val="0"/>
        <w:kinsoku w:val="0"/>
        <w:overflowPunct w:val="0"/>
        <w:autoSpaceDE w:val="0"/>
        <w:autoSpaceDN w:val="0"/>
        <w:ind w:firstLineChars="100" w:firstLine="292"/>
      </w:pPr>
      <w:r>
        <w:t>（</w:t>
      </w:r>
      <w:r w:rsidR="00AB4CCE">
        <w:t>施行期日</w:t>
      </w:r>
      <w:r>
        <w:t>）</w:t>
      </w:r>
    </w:p>
    <w:p w:rsidR="00AB4CCE" w:rsidRDefault="00AB4CCE" w:rsidP="00C266EC">
      <w:pPr>
        <w:widowControl w:val="0"/>
        <w:kinsoku w:val="0"/>
        <w:overflowPunct w:val="0"/>
        <w:autoSpaceDE w:val="0"/>
        <w:autoSpaceDN w:val="0"/>
        <w:ind w:left="292" w:hangingChars="100" w:hanging="292"/>
      </w:pPr>
      <w:r>
        <w:rPr>
          <w:rFonts w:hint="eastAsia"/>
        </w:rPr>
        <w:t>第１条　この条例は、デジタル社会の形成を図るための関係法律の整備に関する法律</w:t>
      </w:r>
      <w:r w:rsidR="004469C8">
        <w:rPr>
          <w:rFonts w:hint="eastAsia"/>
        </w:rPr>
        <w:t>（</w:t>
      </w:r>
      <w:r>
        <w:t>令和</w:t>
      </w:r>
      <w:r w:rsidR="002276CB">
        <w:rPr>
          <w:rFonts w:hint="eastAsia"/>
        </w:rPr>
        <w:t>３</w:t>
      </w:r>
      <w:r>
        <w:t>年法律第</w:t>
      </w:r>
      <w:r w:rsidR="002276CB">
        <w:rPr>
          <w:rFonts w:hint="eastAsia"/>
        </w:rPr>
        <w:t>３</w:t>
      </w:r>
      <w:r>
        <w:rPr>
          <w:rFonts w:hint="eastAsia"/>
        </w:rPr>
        <w:t>７</w:t>
      </w:r>
      <w:r>
        <w:t>号</w:t>
      </w:r>
      <w:r w:rsidR="004469C8">
        <w:rPr>
          <w:rFonts w:hint="eastAsia"/>
        </w:rPr>
        <w:t>）</w:t>
      </w:r>
      <w:r>
        <w:t>附則第</w:t>
      </w:r>
      <w:r>
        <w:rPr>
          <w:rFonts w:hint="eastAsia"/>
        </w:rPr>
        <w:t>１</w:t>
      </w:r>
      <w:r>
        <w:t>条第</w:t>
      </w:r>
      <w:r>
        <w:rPr>
          <w:rFonts w:hint="eastAsia"/>
        </w:rPr>
        <w:t>７</w:t>
      </w:r>
      <w:r>
        <w:t>号に掲げる規定</w:t>
      </w:r>
      <w:r w:rsidR="004469C8">
        <w:t>（</w:t>
      </w:r>
      <w:r>
        <w:t>同法第</w:t>
      </w:r>
      <w:r>
        <w:rPr>
          <w:rFonts w:hint="eastAsia"/>
        </w:rPr>
        <w:t>５１</w:t>
      </w:r>
      <w:r>
        <w:t>条の規定に限る。</w:t>
      </w:r>
      <w:r w:rsidR="004469C8">
        <w:rPr>
          <w:rFonts w:hint="eastAsia"/>
        </w:rPr>
        <w:t>）</w:t>
      </w:r>
      <w:r>
        <w:t>の施行の日から施行する。</w:t>
      </w:r>
    </w:p>
    <w:p w:rsidR="00AB4CCE" w:rsidRDefault="004469C8" w:rsidP="00DB4A02">
      <w:pPr>
        <w:kinsoku w:val="0"/>
        <w:overflowPunct w:val="0"/>
        <w:autoSpaceDE w:val="0"/>
        <w:autoSpaceDN w:val="0"/>
        <w:ind w:firstLineChars="100" w:firstLine="292"/>
      </w:pPr>
      <w:r>
        <w:t>（</w:t>
      </w:r>
      <w:r w:rsidR="00AB4CCE">
        <w:t>旧条例の廃止</w:t>
      </w:r>
      <w:r>
        <w:t>）</w:t>
      </w:r>
    </w:p>
    <w:p w:rsidR="00AB4CCE" w:rsidRDefault="00C23D9B" w:rsidP="00C266EC">
      <w:pPr>
        <w:kinsoku w:val="0"/>
        <w:overflowPunct w:val="0"/>
        <w:autoSpaceDE w:val="0"/>
        <w:autoSpaceDN w:val="0"/>
        <w:ind w:left="292" w:hangingChars="100" w:hanging="292"/>
      </w:pPr>
      <w:r>
        <w:rPr>
          <w:rFonts w:hint="eastAsia"/>
        </w:rPr>
        <w:t>第２条　白岡</w:t>
      </w:r>
      <w:r w:rsidR="00AB4CCE">
        <w:t>市個人情報保護条例</w:t>
      </w:r>
      <w:r w:rsidR="004469C8">
        <w:rPr>
          <w:rFonts w:hint="eastAsia"/>
        </w:rPr>
        <w:t>（</w:t>
      </w:r>
      <w:r w:rsidR="00AB4CCE" w:rsidRPr="00AB4CCE">
        <w:rPr>
          <w:rFonts w:hint="eastAsia"/>
        </w:rPr>
        <w:t>平成</w:t>
      </w:r>
      <w:r w:rsidR="00AB4CCE">
        <w:rPr>
          <w:rFonts w:hint="eastAsia"/>
        </w:rPr>
        <w:t>７</w:t>
      </w:r>
      <w:r w:rsidR="00AB4CCE" w:rsidRPr="00AB4CCE">
        <w:t>年</w:t>
      </w:r>
      <w:r w:rsidR="00AB4CCE">
        <w:rPr>
          <w:rFonts w:hint="eastAsia"/>
        </w:rPr>
        <w:t>白岡町</w:t>
      </w:r>
      <w:r w:rsidR="00AB4CCE" w:rsidRPr="00AB4CCE">
        <w:t>条例第</w:t>
      </w:r>
      <w:r w:rsidR="00AB4CCE">
        <w:rPr>
          <w:rFonts w:hint="eastAsia"/>
        </w:rPr>
        <w:t>２１</w:t>
      </w:r>
      <w:r w:rsidR="00AB4CCE" w:rsidRPr="00AB4CCE">
        <w:t>号</w:t>
      </w:r>
      <w:r w:rsidR="00AB4CCE">
        <w:t>。以下「旧条</w:t>
      </w:r>
      <w:r w:rsidR="00AB4CCE">
        <w:rPr>
          <w:rFonts w:hint="eastAsia"/>
        </w:rPr>
        <w:t>例」という。</w:t>
      </w:r>
      <w:r w:rsidR="004469C8">
        <w:t>）</w:t>
      </w:r>
      <w:r w:rsidR="00AB4CCE">
        <w:t>は、廃止する。</w:t>
      </w:r>
    </w:p>
    <w:p w:rsidR="00E04F34" w:rsidRDefault="00754A79" w:rsidP="00DB4A02">
      <w:pPr>
        <w:kinsoku w:val="0"/>
        <w:overflowPunct w:val="0"/>
        <w:autoSpaceDE w:val="0"/>
        <w:autoSpaceDN w:val="0"/>
      </w:pPr>
      <w:r>
        <w:rPr>
          <w:rFonts w:hint="eastAsia"/>
        </w:rPr>
        <w:t xml:space="preserve">　</w:t>
      </w:r>
      <w:r w:rsidR="004469C8">
        <w:rPr>
          <w:rFonts w:hint="eastAsia"/>
        </w:rPr>
        <w:t>（</w:t>
      </w:r>
      <w:r>
        <w:rPr>
          <w:rFonts w:hint="eastAsia"/>
        </w:rPr>
        <w:t>経過措置</w:t>
      </w:r>
      <w:r w:rsidR="004469C8">
        <w:rPr>
          <w:rFonts w:hint="eastAsia"/>
        </w:rPr>
        <w:t>）</w:t>
      </w:r>
    </w:p>
    <w:p w:rsidR="00527659" w:rsidRDefault="00754A79" w:rsidP="00D26D97">
      <w:pPr>
        <w:kinsoku w:val="0"/>
        <w:overflowPunct w:val="0"/>
        <w:autoSpaceDE w:val="0"/>
        <w:autoSpaceDN w:val="0"/>
        <w:ind w:left="292" w:hangingChars="100" w:hanging="292"/>
      </w:pPr>
      <w:r>
        <w:rPr>
          <w:rFonts w:hint="eastAsia"/>
        </w:rPr>
        <w:t xml:space="preserve">第３条　</w:t>
      </w:r>
      <w:r w:rsidR="00527659">
        <w:rPr>
          <w:rFonts w:hint="eastAsia"/>
        </w:rPr>
        <w:t>前条の規定の施行の際現に旧条例第２</w:t>
      </w:r>
      <w:r w:rsidR="00527659">
        <w:t>条</w:t>
      </w:r>
      <w:r w:rsidR="00527659">
        <w:rPr>
          <w:rFonts w:hint="eastAsia"/>
        </w:rPr>
        <w:t>第９号の</w:t>
      </w:r>
      <w:r w:rsidR="00527659">
        <w:t>実施機関</w:t>
      </w:r>
      <w:r w:rsidR="004469C8">
        <w:t>（</w:t>
      </w:r>
      <w:r w:rsidR="00527659">
        <w:t>以下</w:t>
      </w:r>
      <w:r w:rsidR="00527659">
        <w:rPr>
          <w:rFonts w:hint="eastAsia"/>
        </w:rPr>
        <w:t>「旧実施機関」という。</w:t>
      </w:r>
      <w:r w:rsidR="004469C8">
        <w:rPr>
          <w:rFonts w:hint="eastAsia"/>
        </w:rPr>
        <w:t>）</w:t>
      </w:r>
      <w:r w:rsidR="00527659">
        <w:t>の職員である者又は前条の規定の施行前において</w:t>
      </w:r>
      <w:r w:rsidR="00527659">
        <w:rPr>
          <w:rFonts w:hint="eastAsia"/>
        </w:rPr>
        <w:t>旧実施機関の職員であった者のうち、同条の規定の施行前において</w:t>
      </w:r>
      <w:r w:rsidR="00D26D97">
        <w:rPr>
          <w:rFonts w:hint="eastAsia"/>
        </w:rPr>
        <w:t>旧条例第２</w:t>
      </w:r>
      <w:r w:rsidR="00D26D97">
        <w:t>条</w:t>
      </w:r>
      <w:r w:rsidR="00D26D97">
        <w:rPr>
          <w:rFonts w:hint="eastAsia"/>
        </w:rPr>
        <w:t>第１号の</w:t>
      </w:r>
      <w:r w:rsidR="00D26D97">
        <w:t>個人情報（以下「旧個人情報」という。）</w:t>
      </w:r>
      <w:r w:rsidR="00D26D97">
        <w:rPr>
          <w:rFonts w:hint="eastAsia"/>
        </w:rPr>
        <w:t>の取扱いに従事していた者に係る</w:t>
      </w:r>
      <w:r w:rsidR="00D60F90">
        <w:rPr>
          <w:rFonts w:hint="eastAsia"/>
        </w:rPr>
        <w:t>旧条例第３</w:t>
      </w:r>
      <w:r w:rsidR="00D60F90">
        <w:t>条</w:t>
      </w:r>
      <w:r w:rsidR="00D60F90">
        <w:rPr>
          <w:rFonts w:hint="eastAsia"/>
        </w:rPr>
        <w:t>第３項</w:t>
      </w:r>
      <w:r w:rsidR="00D60F90">
        <w:t>の規定によるその</w:t>
      </w:r>
      <w:r w:rsidR="00D60F90">
        <w:rPr>
          <w:rFonts w:hint="eastAsia"/>
        </w:rPr>
        <w:t>職務</w:t>
      </w:r>
      <w:r w:rsidR="00D60F90">
        <w:t>に関して知</w:t>
      </w:r>
      <w:r w:rsidR="00D60F90">
        <w:rPr>
          <w:rFonts w:hint="eastAsia"/>
        </w:rPr>
        <w:t>り得た旧個人情報</w:t>
      </w:r>
      <w:r w:rsidR="00527659">
        <w:rPr>
          <w:rFonts w:hint="eastAsia"/>
        </w:rPr>
        <w:t>を</w:t>
      </w:r>
      <w:r w:rsidR="004469C8">
        <w:rPr>
          <w:rFonts w:hint="eastAsia"/>
        </w:rPr>
        <w:t>漏らし</w:t>
      </w:r>
      <w:r w:rsidR="00527659">
        <w:t>てはなら</w:t>
      </w:r>
      <w:r w:rsidR="00527659">
        <w:rPr>
          <w:rFonts w:hint="eastAsia"/>
        </w:rPr>
        <w:t>ない</w:t>
      </w:r>
      <w:r w:rsidR="002276CB">
        <w:rPr>
          <w:rFonts w:hint="eastAsia"/>
        </w:rPr>
        <w:t>責務</w:t>
      </w:r>
      <w:r w:rsidR="00527659">
        <w:rPr>
          <w:rFonts w:hint="eastAsia"/>
        </w:rPr>
        <w:t>については、前条の規定の施行後も、なお従前の例による。</w:t>
      </w:r>
    </w:p>
    <w:p w:rsidR="00527659" w:rsidRDefault="00527659" w:rsidP="00C266EC">
      <w:pPr>
        <w:kinsoku w:val="0"/>
        <w:overflowPunct w:val="0"/>
        <w:autoSpaceDE w:val="0"/>
        <w:autoSpaceDN w:val="0"/>
        <w:ind w:left="292" w:hangingChars="100" w:hanging="292"/>
      </w:pPr>
      <w:r>
        <w:rPr>
          <w:rFonts w:hint="eastAsia"/>
        </w:rPr>
        <w:t>２　前条の規定の施行前において旧実施機関から旧個人情報の取扱いの委託を受けた業務に従事していた者に係る旧条例第</w:t>
      </w:r>
      <w:r w:rsidR="002276CB">
        <w:rPr>
          <w:rFonts w:hint="eastAsia"/>
        </w:rPr>
        <w:t>２４</w:t>
      </w:r>
      <w:r>
        <w:t>条</w:t>
      </w:r>
      <w:r w:rsidR="002276CB">
        <w:rPr>
          <w:rFonts w:hint="eastAsia"/>
        </w:rPr>
        <w:t>第２</w:t>
      </w:r>
      <w:r>
        <w:rPr>
          <w:rFonts w:hint="eastAsia"/>
        </w:rPr>
        <w:t>項</w:t>
      </w:r>
      <w:r>
        <w:t>の規定によるその</w:t>
      </w:r>
      <w:r w:rsidR="002276CB">
        <w:rPr>
          <w:rFonts w:hint="eastAsia"/>
        </w:rPr>
        <w:t>業務</w:t>
      </w:r>
      <w:r>
        <w:t>に関して知</w:t>
      </w:r>
      <w:r>
        <w:rPr>
          <w:rFonts w:hint="eastAsia"/>
        </w:rPr>
        <w:t>り得た</w:t>
      </w:r>
      <w:r>
        <w:t>旧個人情報</w:t>
      </w:r>
      <w:r>
        <w:rPr>
          <w:rFonts w:hint="eastAsia"/>
        </w:rPr>
        <w:t>を</w:t>
      </w:r>
      <w:r>
        <w:rPr>
          <w:rStyle w:val="p"/>
          <w:rFonts w:hint="eastAsia"/>
        </w:rPr>
        <w:t>漏らし、又は不当な目的に使用してはならない</w:t>
      </w:r>
      <w:r w:rsidR="002276CB">
        <w:rPr>
          <w:rStyle w:val="p"/>
          <w:rFonts w:hint="eastAsia"/>
        </w:rPr>
        <w:t>責務</w:t>
      </w:r>
      <w:r>
        <w:rPr>
          <w:rFonts w:hint="eastAsia"/>
        </w:rPr>
        <w:t>については、前条の規定の施行後も、なお従前の例による。</w:t>
      </w:r>
    </w:p>
    <w:p w:rsidR="00754A79" w:rsidRDefault="004469C8" w:rsidP="00C266EC">
      <w:pPr>
        <w:kinsoku w:val="0"/>
        <w:overflowPunct w:val="0"/>
        <w:autoSpaceDE w:val="0"/>
        <w:autoSpaceDN w:val="0"/>
        <w:ind w:left="292" w:hangingChars="100" w:hanging="292"/>
      </w:pPr>
      <w:r>
        <w:rPr>
          <w:rFonts w:hint="eastAsia"/>
        </w:rPr>
        <w:t xml:space="preserve">３　</w:t>
      </w:r>
      <w:r w:rsidR="00527659">
        <w:t>前条の規定の施行の日前に旧条例第</w:t>
      </w:r>
      <w:r>
        <w:rPr>
          <w:rFonts w:hint="eastAsia"/>
        </w:rPr>
        <w:t>１３</w:t>
      </w:r>
      <w:r w:rsidR="00527659">
        <w:t>条</w:t>
      </w:r>
      <w:r>
        <w:rPr>
          <w:rFonts w:hint="eastAsia"/>
        </w:rPr>
        <w:t>から</w:t>
      </w:r>
      <w:r w:rsidR="00527659">
        <w:t>第</w:t>
      </w:r>
      <w:r>
        <w:rPr>
          <w:rFonts w:hint="eastAsia"/>
        </w:rPr>
        <w:t>１６</w:t>
      </w:r>
      <w:r w:rsidR="00527659">
        <w:t>条</w:t>
      </w:r>
      <w:r>
        <w:rPr>
          <w:rFonts w:hint="eastAsia"/>
        </w:rPr>
        <w:t>まで</w:t>
      </w:r>
      <w:r w:rsidR="00527659">
        <w:t>の規定による請求がされた場合における旧条</w:t>
      </w:r>
      <w:r w:rsidR="00527659">
        <w:rPr>
          <w:rFonts w:hint="eastAsia"/>
        </w:rPr>
        <w:t>例に規定する保有個人情報の開示、訂正</w:t>
      </w:r>
      <w:r>
        <w:rPr>
          <w:rFonts w:hint="eastAsia"/>
        </w:rPr>
        <w:t>、削除及び</w:t>
      </w:r>
      <w:r w:rsidR="00C23D9B">
        <w:rPr>
          <w:rFonts w:hint="eastAsia"/>
        </w:rPr>
        <w:t>目的外利用等の</w:t>
      </w:r>
      <w:r>
        <w:rPr>
          <w:rFonts w:hint="eastAsia"/>
        </w:rPr>
        <w:t>中止</w:t>
      </w:r>
      <w:r w:rsidR="00527659">
        <w:rPr>
          <w:rFonts w:hint="eastAsia"/>
        </w:rPr>
        <w:t>については、なお従前の例による。</w:t>
      </w:r>
    </w:p>
    <w:p w:rsidR="008011BF" w:rsidRDefault="008011BF" w:rsidP="008011BF">
      <w:pPr>
        <w:kinsoku w:val="0"/>
        <w:overflowPunct w:val="0"/>
        <w:autoSpaceDE w:val="0"/>
        <w:autoSpaceDN w:val="0"/>
        <w:ind w:firstLineChars="100" w:firstLine="292"/>
      </w:pPr>
      <w:r>
        <w:t>（</w:t>
      </w:r>
      <w:r>
        <w:rPr>
          <w:rFonts w:hint="eastAsia"/>
        </w:rPr>
        <w:t>白岡市老人福祉センター条例の一部改正</w:t>
      </w:r>
      <w:r>
        <w:t>）</w:t>
      </w:r>
    </w:p>
    <w:p w:rsidR="008011BF" w:rsidRDefault="008011BF" w:rsidP="008011BF">
      <w:pPr>
        <w:kinsoku w:val="0"/>
        <w:overflowPunct w:val="0"/>
        <w:autoSpaceDE w:val="0"/>
        <w:autoSpaceDN w:val="0"/>
        <w:ind w:left="292" w:hangingChars="100" w:hanging="292"/>
      </w:pPr>
      <w:r>
        <w:rPr>
          <w:rFonts w:hint="eastAsia"/>
        </w:rPr>
        <w:t>第４条　白岡市老人福祉センター条例（昭和５７</w:t>
      </w:r>
      <w:r w:rsidRPr="00AB4CCE">
        <w:t>年</w:t>
      </w:r>
      <w:r>
        <w:rPr>
          <w:rFonts w:hint="eastAsia"/>
        </w:rPr>
        <w:t>白岡町</w:t>
      </w:r>
      <w:r w:rsidRPr="00AB4CCE">
        <w:t>条例第</w:t>
      </w:r>
      <w:r>
        <w:rPr>
          <w:rFonts w:hint="eastAsia"/>
        </w:rPr>
        <w:t>７</w:t>
      </w:r>
      <w:r w:rsidRPr="00AB4CCE">
        <w:t>号</w:t>
      </w:r>
      <w:r>
        <w:t>）</w:t>
      </w:r>
      <w:r>
        <w:rPr>
          <w:rFonts w:hint="eastAsia"/>
        </w:rPr>
        <w:t>の一部を次のように改正する。</w:t>
      </w:r>
    </w:p>
    <w:p w:rsidR="008011BF" w:rsidRDefault="008011BF" w:rsidP="008011BF">
      <w:pPr>
        <w:kinsoku w:val="0"/>
        <w:overflowPunct w:val="0"/>
        <w:autoSpaceDE w:val="0"/>
        <w:autoSpaceDN w:val="0"/>
        <w:ind w:left="292" w:hangingChars="100" w:hanging="292"/>
      </w:pPr>
      <w:r>
        <w:rPr>
          <w:rFonts w:hint="eastAsia"/>
        </w:rPr>
        <w:t xml:space="preserve">　　第２３条第１項を削り、同条第２項を同条とする。</w:t>
      </w:r>
    </w:p>
    <w:p w:rsidR="008011BF" w:rsidRDefault="008011BF" w:rsidP="008011BF">
      <w:pPr>
        <w:kinsoku w:val="0"/>
        <w:overflowPunct w:val="0"/>
        <w:autoSpaceDE w:val="0"/>
        <w:autoSpaceDN w:val="0"/>
        <w:ind w:firstLineChars="100" w:firstLine="292"/>
      </w:pPr>
      <w:r>
        <w:t>（</w:t>
      </w:r>
      <w:r>
        <w:rPr>
          <w:rFonts w:hint="eastAsia"/>
        </w:rPr>
        <w:t>白岡市情報公開・個人情報保護審査会条例の一部改正</w:t>
      </w:r>
      <w:r>
        <w:t>）</w:t>
      </w:r>
    </w:p>
    <w:p w:rsidR="008011BF" w:rsidRDefault="008011BF" w:rsidP="008011BF">
      <w:pPr>
        <w:kinsoku w:val="0"/>
        <w:overflowPunct w:val="0"/>
        <w:autoSpaceDE w:val="0"/>
        <w:autoSpaceDN w:val="0"/>
        <w:ind w:left="292" w:hangingChars="100" w:hanging="292"/>
      </w:pPr>
      <w:r>
        <w:rPr>
          <w:rFonts w:hint="eastAsia"/>
        </w:rPr>
        <w:lastRenderedPageBreak/>
        <w:t>第５条　白岡市情報公開・個人情報保護審査会条例（平成７</w:t>
      </w:r>
      <w:r w:rsidRPr="00AB4CCE">
        <w:t>年</w:t>
      </w:r>
      <w:r>
        <w:rPr>
          <w:rFonts w:hint="eastAsia"/>
        </w:rPr>
        <w:t>白岡町</w:t>
      </w:r>
      <w:r w:rsidRPr="00AB4CCE">
        <w:t>条例第</w:t>
      </w:r>
      <w:r>
        <w:rPr>
          <w:rFonts w:hint="eastAsia"/>
        </w:rPr>
        <w:t>２２</w:t>
      </w:r>
      <w:r w:rsidRPr="00AB4CCE">
        <w:t>号</w:t>
      </w:r>
      <w:r>
        <w:t>）</w:t>
      </w:r>
      <w:r>
        <w:rPr>
          <w:rFonts w:hint="eastAsia"/>
        </w:rPr>
        <w:t>の一部を次のように改正する。</w:t>
      </w:r>
    </w:p>
    <w:p w:rsidR="008011BF" w:rsidRDefault="008011BF" w:rsidP="008011BF">
      <w:pPr>
        <w:kinsoku w:val="0"/>
        <w:overflowPunct w:val="0"/>
        <w:autoSpaceDE w:val="0"/>
        <w:autoSpaceDN w:val="0"/>
        <w:ind w:left="292" w:hangingChars="100" w:hanging="292"/>
      </w:pPr>
      <w:r>
        <w:rPr>
          <w:rFonts w:hint="eastAsia"/>
        </w:rPr>
        <w:t xml:space="preserve">　　第１条中「白岡市個人情報保護条例（平成７年白岡町条例第２１号）第２２条の２」を「個人情報の保護に関する法律（平成１５年法律第５７号）第１０５条第３項において準用する同条第１項」に改める。</w:t>
      </w:r>
    </w:p>
    <w:p w:rsidR="008011BF" w:rsidRDefault="008011BF" w:rsidP="008011BF">
      <w:pPr>
        <w:kinsoku w:val="0"/>
        <w:overflowPunct w:val="0"/>
        <w:autoSpaceDE w:val="0"/>
        <w:autoSpaceDN w:val="0"/>
        <w:ind w:firstLineChars="100" w:firstLine="292"/>
      </w:pPr>
      <w:r>
        <w:t>（</w:t>
      </w:r>
      <w:r>
        <w:rPr>
          <w:rFonts w:hint="eastAsia"/>
        </w:rPr>
        <w:t>白岡市梨選果センター条例の一部改正</w:t>
      </w:r>
      <w:r>
        <w:t>）</w:t>
      </w:r>
    </w:p>
    <w:p w:rsidR="008011BF" w:rsidRDefault="008011BF" w:rsidP="008011BF">
      <w:pPr>
        <w:kinsoku w:val="0"/>
        <w:overflowPunct w:val="0"/>
        <w:autoSpaceDE w:val="0"/>
        <w:autoSpaceDN w:val="0"/>
        <w:ind w:left="292" w:hangingChars="100" w:hanging="292"/>
      </w:pPr>
      <w:r>
        <w:rPr>
          <w:rFonts w:hint="eastAsia"/>
        </w:rPr>
        <w:t>第６条　白岡市梨選果センター条例（平成９</w:t>
      </w:r>
      <w:r w:rsidRPr="00AB4CCE">
        <w:t>年</w:t>
      </w:r>
      <w:r>
        <w:rPr>
          <w:rFonts w:hint="eastAsia"/>
        </w:rPr>
        <w:t>白岡町</w:t>
      </w:r>
      <w:r w:rsidRPr="00AB4CCE">
        <w:t>条例第</w:t>
      </w:r>
      <w:r>
        <w:rPr>
          <w:rFonts w:hint="eastAsia"/>
        </w:rPr>
        <w:t>１２</w:t>
      </w:r>
      <w:r w:rsidRPr="00AB4CCE">
        <w:t>号</w:t>
      </w:r>
      <w:r>
        <w:t>）</w:t>
      </w:r>
      <w:r>
        <w:rPr>
          <w:rFonts w:hint="eastAsia"/>
        </w:rPr>
        <w:t>の一部を次のように改正する。</w:t>
      </w:r>
    </w:p>
    <w:p w:rsidR="008011BF" w:rsidRDefault="008011BF" w:rsidP="008011BF">
      <w:pPr>
        <w:kinsoku w:val="0"/>
        <w:overflowPunct w:val="0"/>
        <w:autoSpaceDE w:val="0"/>
        <w:autoSpaceDN w:val="0"/>
        <w:ind w:left="292" w:hangingChars="100" w:hanging="292"/>
      </w:pPr>
      <w:r>
        <w:rPr>
          <w:rFonts w:hint="eastAsia"/>
        </w:rPr>
        <w:t xml:space="preserve">　　第１７条第１項を削り、同条第２項を同条とする。</w:t>
      </w:r>
    </w:p>
    <w:p w:rsidR="008011BF" w:rsidRDefault="008011BF" w:rsidP="008011BF">
      <w:pPr>
        <w:kinsoku w:val="0"/>
        <w:overflowPunct w:val="0"/>
        <w:autoSpaceDE w:val="0"/>
        <w:autoSpaceDN w:val="0"/>
        <w:ind w:firstLineChars="100" w:firstLine="292"/>
      </w:pPr>
      <w:r>
        <w:t>（</w:t>
      </w:r>
      <w:r>
        <w:rPr>
          <w:rFonts w:hint="eastAsia"/>
        </w:rPr>
        <w:t>白岡市しらおか味彩センター条例の一部改正</w:t>
      </w:r>
      <w:r>
        <w:t>）</w:t>
      </w:r>
    </w:p>
    <w:p w:rsidR="008011BF" w:rsidRDefault="008011BF" w:rsidP="008011BF">
      <w:pPr>
        <w:kinsoku w:val="0"/>
        <w:overflowPunct w:val="0"/>
        <w:autoSpaceDE w:val="0"/>
        <w:autoSpaceDN w:val="0"/>
        <w:ind w:left="292" w:hangingChars="100" w:hanging="292"/>
      </w:pPr>
      <w:r>
        <w:rPr>
          <w:rFonts w:hint="eastAsia"/>
        </w:rPr>
        <w:t>第７条　白岡市しらおか味彩センター条例（平成１５</w:t>
      </w:r>
      <w:r w:rsidRPr="00AB4CCE">
        <w:t>年</w:t>
      </w:r>
      <w:r>
        <w:rPr>
          <w:rFonts w:hint="eastAsia"/>
        </w:rPr>
        <w:t>白岡町</w:t>
      </w:r>
      <w:r w:rsidRPr="00AB4CCE">
        <w:t>条例第</w:t>
      </w:r>
      <w:r>
        <w:rPr>
          <w:rFonts w:hint="eastAsia"/>
        </w:rPr>
        <w:t>１</w:t>
      </w:r>
      <w:r w:rsidRPr="00AB4CCE">
        <w:t>号</w:t>
      </w:r>
      <w:r>
        <w:t>）</w:t>
      </w:r>
      <w:r>
        <w:rPr>
          <w:rFonts w:hint="eastAsia"/>
        </w:rPr>
        <w:t>の一部を次のように改正する。</w:t>
      </w:r>
    </w:p>
    <w:p w:rsidR="008011BF" w:rsidRDefault="008011BF" w:rsidP="008011BF">
      <w:pPr>
        <w:kinsoku w:val="0"/>
        <w:overflowPunct w:val="0"/>
        <w:autoSpaceDE w:val="0"/>
        <w:autoSpaceDN w:val="0"/>
        <w:ind w:left="292" w:hangingChars="100" w:hanging="292"/>
      </w:pPr>
      <w:r>
        <w:rPr>
          <w:rFonts w:hint="eastAsia"/>
        </w:rPr>
        <w:t xml:space="preserve">　　第２３条第１項を削り、同条第２項を同条とする。</w:t>
      </w:r>
    </w:p>
    <w:p w:rsidR="008011BF" w:rsidRDefault="008011BF" w:rsidP="008011BF">
      <w:pPr>
        <w:kinsoku w:val="0"/>
        <w:overflowPunct w:val="0"/>
        <w:autoSpaceDE w:val="0"/>
        <w:autoSpaceDN w:val="0"/>
        <w:ind w:firstLineChars="100" w:firstLine="292"/>
      </w:pPr>
      <w:r>
        <w:t>（</w:t>
      </w:r>
      <w:r>
        <w:rPr>
          <w:rFonts w:hint="eastAsia"/>
        </w:rPr>
        <w:t>白岡市保健福祉総合センター条例の一部改正</w:t>
      </w:r>
      <w:r>
        <w:t>）</w:t>
      </w:r>
    </w:p>
    <w:p w:rsidR="008011BF" w:rsidRDefault="008011BF" w:rsidP="008011BF">
      <w:pPr>
        <w:kinsoku w:val="0"/>
        <w:overflowPunct w:val="0"/>
        <w:autoSpaceDE w:val="0"/>
        <w:autoSpaceDN w:val="0"/>
        <w:ind w:left="292" w:hangingChars="100" w:hanging="292"/>
      </w:pPr>
      <w:r>
        <w:rPr>
          <w:rFonts w:hint="eastAsia"/>
        </w:rPr>
        <w:t>第８条　白岡市保健福祉総合センター条例（平成１５</w:t>
      </w:r>
      <w:r w:rsidRPr="00AB4CCE">
        <w:t>年</w:t>
      </w:r>
      <w:r>
        <w:rPr>
          <w:rFonts w:hint="eastAsia"/>
        </w:rPr>
        <w:t>白岡町</w:t>
      </w:r>
      <w:r w:rsidRPr="00AB4CCE">
        <w:t>条例第</w:t>
      </w:r>
      <w:r>
        <w:rPr>
          <w:rFonts w:hint="eastAsia"/>
        </w:rPr>
        <w:t>３１</w:t>
      </w:r>
      <w:r w:rsidRPr="00AB4CCE">
        <w:t>号</w:t>
      </w:r>
      <w:r>
        <w:t>）</w:t>
      </w:r>
      <w:r>
        <w:rPr>
          <w:rFonts w:hint="eastAsia"/>
        </w:rPr>
        <w:t>の一部を次のように改正する。</w:t>
      </w:r>
    </w:p>
    <w:p w:rsidR="008011BF" w:rsidRDefault="008011BF" w:rsidP="008011BF">
      <w:pPr>
        <w:kinsoku w:val="0"/>
        <w:overflowPunct w:val="0"/>
        <w:autoSpaceDE w:val="0"/>
        <w:autoSpaceDN w:val="0"/>
        <w:ind w:left="292" w:hangingChars="100" w:hanging="292"/>
      </w:pPr>
      <w:r>
        <w:rPr>
          <w:rFonts w:hint="eastAsia"/>
        </w:rPr>
        <w:t xml:space="preserve">　　第２０条第２項を削る。</w:t>
      </w:r>
    </w:p>
    <w:p w:rsidR="008011BF" w:rsidRDefault="008011BF" w:rsidP="008011BF">
      <w:pPr>
        <w:kinsoku w:val="0"/>
        <w:overflowPunct w:val="0"/>
        <w:autoSpaceDE w:val="0"/>
        <w:autoSpaceDN w:val="0"/>
        <w:ind w:firstLineChars="100" w:firstLine="292"/>
      </w:pPr>
      <w:r>
        <w:t>（</w:t>
      </w:r>
      <w:r>
        <w:rPr>
          <w:rFonts w:hint="eastAsia"/>
        </w:rPr>
        <w:t>白岡市自転車駐車場条例の一部改正</w:t>
      </w:r>
      <w:r>
        <w:t>）</w:t>
      </w:r>
    </w:p>
    <w:p w:rsidR="008011BF" w:rsidRDefault="008011BF" w:rsidP="008011BF">
      <w:pPr>
        <w:kinsoku w:val="0"/>
        <w:overflowPunct w:val="0"/>
        <w:autoSpaceDE w:val="0"/>
        <w:autoSpaceDN w:val="0"/>
        <w:ind w:left="292" w:hangingChars="100" w:hanging="292"/>
      </w:pPr>
      <w:r>
        <w:rPr>
          <w:rFonts w:hint="eastAsia"/>
        </w:rPr>
        <w:t>第９条　白岡市自転車駐車場条例（平成１６</w:t>
      </w:r>
      <w:r w:rsidRPr="00AB4CCE">
        <w:t>年</w:t>
      </w:r>
      <w:r>
        <w:rPr>
          <w:rFonts w:hint="eastAsia"/>
        </w:rPr>
        <w:t>白岡町</w:t>
      </w:r>
      <w:r w:rsidRPr="00AB4CCE">
        <w:t>条例第</w:t>
      </w:r>
      <w:r>
        <w:rPr>
          <w:rFonts w:hint="eastAsia"/>
        </w:rPr>
        <w:t>１８</w:t>
      </w:r>
      <w:r w:rsidRPr="00AB4CCE">
        <w:t>号</w:t>
      </w:r>
      <w:r>
        <w:t>）</w:t>
      </w:r>
      <w:r>
        <w:rPr>
          <w:rFonts w:hint="eastAsia"/>
        </w:rPr>
        <w:t>の一部を次のように改正する。</w:t>
      </w:r>
    </w:p>
    <w:p w:rsidR="008011BF" w:rsidRDefault="008011BF" w:rsidP="008011BF">
      <w:pPr>
        <w:kinsoku w:val="0"/>
        <w:overflowPunct w:val="0"/>
        <w:autoSpaceDE w:val="0"/>
        <w:autoSpaceDN w:val="0"/>
        <w:ind w:left="292" w:hangingChars="100" w:hanging="292"/>
      </w:pPr>
      <w:r>
        <w:rPr>
          <w:rFonts w:hint="eastAsia"/>
        </w:rPr>
        <w:t xml:space="preserve">　　第５条第２項を削る。</w:t>
      </w:r>
    </w:p>
    <w:p w:rsidR="008011BF" w:rsidRDefault="008011BF" w:rsidP="008011BF">
      <w:pPr>
        <w:kinsoku w:val="0"/>
        <w:overflowPunct w:val="0"/>
        <w:autoSpaceDE w:val="0"/>
        <w:autoSpaceDN w:val="0"/>
        <w:ind w:firstLineChars="100" w:firstLine="292"/>
      </w:pPr>
      <w:r>
        <w:t>（</w:t>
      </w:r>
      <w:r>
        <w:rPr>
          <w:rFonts w:hint="eastAsia"/>
        </w:rPr>
        <w:t>白岡市障害者自立支援施設条例の一部改正</w:t>
      </w:r>
      <w:r>
        <w:t>）</w:t>
      </w:r>
    </w:p>
    <w:p w:rsidR="008011BF" w:rsidRDefault="008011BF" w:rsidP="008011BF">
      <w:pPr>
        <w:kinsoku w:val="0"/>
        <w:overflowPunct w:val="0"/>
        <w:autoSpaceDE w:val="0"/>
        <w:autoSpaceDN w:val="0"/>
        <w:ind w:left="292" w:hangingChars="100" w:hanging="292"/>
      </w:pPr>
      <w:r>
        <w:rPr>
          <w:rFonts w:hint="eastAsia"/>
        </w:rPr>
        <w:t>第１０条　白岡市障害者自立支援施設条例（平成２３</w:t>
      </w:r>
      <w:r w:rsidRPr="00AB4CCE">
        <w:t>年</w:t>
      </w:r>
      <w:r>
        <w:rPr>
          <w:rFonts w:hint="eastAsia"/>
        </w:rPr>
        <w:t>白岡町</w:t>
      </w:r>
      <w:r w:rsidRPr="00AB4CCE">
        <w:t>条例第</w:t>
      </w:r>
      <w:r>
        <w:rPr>
          <w:rFonts w:hint="eastAsia"/>
        </w:rPr>
        <w:t>１１</w:t>
      </w:r>
      <w:r w:rsidRPr="00AB4CCE">
        <w:t>号</w:t>
      </w:r>
      <w:r>
        <w:t>）</w:t>
      </w:r>
      <w:r>
        <w:rPr>
          <w:rFonts w:hint="eastAsia"/>
        </w:rPr>
        <w:t>の一部を次のように改正する。</w:t>
      </w:r>
    </w:p>
    <w:p w:rsidR="008011BF" w:rsidRDefault="008011BF" w:rsidP="008011BF">
      <w:pPr>
        <w:kinsoku w:val="0"/>
        <w:overflowPunct w:val="0"/>
        <w:autoSpaceDE w:val="0"/>
        <w:autoSpaceDN w:val="0"/>
        <w:ind w:left="292" w:hangingChars="100" w:hanging="292"/>
      </w:pPr>
      <w:r>
        <w:rPr>
          <w:rFonts w:hint="eastAsia"/>
        </w:rPr>
        <w:t xml:space="preserve">　　第４条第２項を削る。</w:t>
      </w:r>
    </w:p>
    <w:sectPr w:rsidR="008011BF" w:rsidSect="00CD08B0">
      <w:footerReference w:type="default" r:id="rId6"/>
      <w:pgSz w:w="11906" w:h="16838" w:code="9"/>
      <w:pgMar w:top="1134" w:right="1134" w:bottom="1134" w:left="1134" w:header="454" w:footer="454" w:gutter="0"/>
      <w:pgNumType w:fmt="numberInDash"/>
      <w:cols w:space="425"/>
      <w:docGrid w:type="linesAndChars" w:linePitch="485" w:charSpace="6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B1B" w:rsidRDefault="00CB1B1B" w:rsidP="00B8628F">
      <w:r>
        <w:separator/>
      </w:r>
    </w:p>
  </w:endnote>
  <w:endnote w:type="continuationSeparator" w:id="0">
    <w:p w:rsidR="00CB1B1B" w:rsidRDefault="00CB1B1B" w:rsidP="00B8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67206"/>
      <w:docPartObj>
        <w:docPartGallery w:val="Page Numbers (Bottom of Page)"/>
        <w:docPartUnique/>
      </w:docPartObj>
    </w:sdtPr>
    <w:sdtContent>
      <w:p w:rsidR="00CD08B0" w:rsidRDefault="00CD08B0">
        <w:pPr>
          <w:pStyle w:val="a5"/>
          <w:jc w:val="center"/>
        </w:pPr>
        <w:r>
          <w:fldChar w:fldCharType="begin"/>
        </w:r>
        <w:r>
          <w:instrText>PAGE   \* MERGEFORMAT</w:instrText>
        </w:r>
        <w:r>
          <w:fldChar w:fldCharType="separate"/>
        </w:r>
        <w:r w:rsidRPr="00CD08B0">
          <w:rPr>
            <w:noProof/>
            <w:lang w:val="ja-JP"/>
          </w:rPr>
          <w:t>-</w:t>
        </w:r>
        <w:r>
          <w:rPr>
            <w:noProof/>
          </w:rPr>
          <w:t xml:space="preserve"> 1 -</w:t>
        </w:r>
        <w:r>
          <w:fldChar w:fldCharType="end"/>
        </w:r>
      </w:p>
    </w:sdtContent>
  </w:sdt>
  <w:p w:rsidR="00CD08B0" w:rsidRDefault="00CD08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B1B" w:rsidRDefault="00CB1B1B" w:rsidP="00B8628F">
      <w:r>
        <w:separator/>
      </w:r>
    </w:p>
  </w:footnote>
  <w:footnote w:type="continuationSeparator" w:id="0">
    <w:p w:rsidR="00CB1B1B" w:rsidRDefault="00CB1B1B" w:rsidP="00B86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6"/>
  <w:drawingGridVerticalSpacing w:val="485"/>
  <w:displayHorizont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1B"/>
    <w:rsid w:val="000B0112"/>
    <w:rsid w:val="000C5DE2"/>
    <w:rsid w:val="00106C1B"/>
    <w:rsid w:val="002276CB"/>
    <w:rsid w:val="00255403"/>
    <w:rsid w:val="00386AB8"/>
    <w:rsid w:val="003A4948"/>
    <w:rsid w:val="00437791"/>
    <w:rsid w:val="004410CD"/>
    <w:rsid w:val="004469C8"/>
    <w:rsid w:val="004B003A"/>
    <w:rsid w:val="004C7CCB"/>
    <w:rsid w:val="004E0522"/>
    <w:rsid w:val="004F4F15"/>
    <w:rsid w:val="00516573"/>
    <w:rsid w:val="00527659"/>
    <w:rsid w:val="00556289"/>
    <w:rsid w:val="00754A79"/>
    <w:rsid w:val="008011BF"/>
    <w:rsid w:val="008A54B6"/>
    <w:rsid w:val="008C2C4C"/>
    <w:rsid w:val="00996DF4"/>
    <w:rsid w:val="00A531DA"/>
    <w:rsid w:val="00A71F60"/>
    <w:rsid w:val="00AB4CCE"/>
    <w:rsid w:val="00B8628F"/>
    <w:rsid w:val="00BA55CA"/>
    <w:rsid w:val="00C23D9B"/>
    <w:rsid w:val="00C266EC"/>
    <w:rsid w:val="00CB1B1B"/>
    <w:rsid w:val="00CD08B0"/>
    <w:rsid w:val="00D26D97"/>
    <w:rsid w:val="00D60F90"/>
    <w:rsid w:val="00D71E92"/>
    <w:rsid w:val="00D943BD"/>
    <w:rsid w:val="00DB4A02"/>
    <w:rsid w:val="00DC234F"/>
    <w:rsid w:val="00E04F34"/>
    <w:rsid w:val="00E07EB1"/>
    <w:rsid w:val="00E37E9A"/>
    <w:rsid w:val="00F3181D"/>
    <w:rsid w:val="00F73D55"/>
    <w:rsid w:val="00FA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E91FD1"/>
  <w15:chartTrackingRefBased/>
  <w15:docId w15:val="{D471C7C4-05C2-4628-87DD-51CE7E2E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8F"/>
    <w:rPr>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28F"/>
    <w:pPr>
      <w:tabs>
        <w:tab w:val="center" w:pos="4252"/>
        <w:tab w:val="right" w:pos="8504"/>
      </w:tabs>
      <w:snapToGrid w:val="0"/>
    </w:pPr>
  </w:style>
  <w:style w:type="character" w:customStyle="1" w:styleId="a4">
    <w:name w:val="ヘッダー (文字)"/>
    <w:basedOn w:val="a0"/>
    <w:link w:val="a3"/>
    <w:uiPriority w:val="99"/>
    <w:rsid w:val="00B8628F"/>
  </w:style>
  <w:style w:type="paragraph" w:styleId="a5">
    <w:name w:val="footer"/>
    <w:basedOn w:val="a"/>
    <w:link w:val="a6"/>
    <w:uiPriority w:val="99"/>
    <w:unhideWhenUsed/>
    <w:rsid w:val="00B8628F"/>
    <w:pPr>
      <w:tabs>
        <w:tab w:val="center" w:pos="4252"/>
        <w:tab w:val="right" w:pos="8504"/>
      </w:tabs>
      <w:snapToGrid w:val="0"/>
    </w:pPr>
  </w:style>
  <w:style w:type="character" w:customStyle="1" w:styleId="a6">
    <w:name w:val="フッター (文字)"/>
    <w:basedOn w:val="a0"/>
    <w:link w:val="a5"/>
    <w:uiPriority w:val="99"/>
    <w:rsid w:val="00B8628F"/>
  </w:style>
  <w:style w:type="paragraph" w:styleId="a7">
    <w:name w:val="Balloon Text"/>
    <w:basedOn w:val="a"/>
    <w:link w:val="a8"/>
    <w:uiPriority w:val="99"/>
    <w:semiHidden/>
    <w:unhideWhenUsed/>
    <w:rsid w:val="005276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7659"/>
    <w:rPr>
      <w:rFonts w:asciiTheme="majorHAnsi" w:eastAsiaTheme="majorEastAsia" w:hAnsiTheme="majorHAnsi" w:cstheme="majorBidi"/>
      <w:kern w:val="0"/>
      <w:sz w:val="18"/>
      <w:szCs w:val="18"/>
    </w:rPr>
  </w:style>
  <w:style w:type="character" w:customStyle="1" w:styleId="p">
    <w:name w:val="p"/>
    <w:basedOn w:val="a0"/>
    <w:rsid w:val="0052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94078">
      <w:bodyDiv w:val="1"/>
      <w:marLeft w:val="0"/>
      <w:marRight w:val="0"/>
      <w:marTop w:val="0"/>
      <w:marBottom w:val="0"/>
      <w:divBdr>
        <w:top w:val="none" w:sz="0" w:space="0" w:color="auto"/>
        <w:left w:val="none" w:sz="0" w:space="0" w:color="auto"/>
        <w:bottom w:val="none" w:sz="0" w:space="0" w:color="auto"/>
        <w:right w:val="none" w:sz="0" w:space="0" w:color="auto"/>
      </w:divBdr>
      <w:divsChild>
        <w:div w:id="224145013">
          <w:marLeft w:val="0"/>
          <w:marRight w:val="0"/>
          <w:marTop w:val="0"/>
          <w:marBottom w:val="0"/>
          <w:divBdr>
            <w:top w:val="none" w:sz="0" w:space="0" w:color="auto"/>
            <w:left w:val="none" w:sz="0" w:space="0" w:color="auto"/>
            <w:bottom w:val="none" w:sz="0" w:space="0" w:color="auto"/>
            <w:right w:val="none" w:sz="0" w:space="0" w:color="auto"/>
          </w:divBdr>
          <w:divsChild>
            <w:div w:id="1090925542">
              <w:marLeft w:val="0"/>
              <w:marRight w:val="0"/>
              <w:marTop w:val="0"/>
              <w:marBottom w:val="0"/>
              <w:divBdr>
                <w:top w:val="none" w:sz="0" w:space="0" w:color="auto"/>
                <w:left w:val="none" w:sz="0" w:space="0" w:color="auto"/>
                <w:bottom w:val="none" w:sz="0" w:space="0" w:color="auto"/>
                <w:right w:val="none" w:sz="0" w:space="0" w:color="auto"/>
              </w:divBdr>
              <w:divsChild>
                <w:div w:id="1834955588">
                  <w:marLeft w:val="0"/>
                  <w:marRight w:val="0"/>
                  <w:marTop w:val="0"/>
                  <w:marBottom w:val="0"/>
                  <w:divBdr>
                    <w:top w:val="none" w:sz="0" w:space="0" w:color="auto"/>
                    <w:left w:val="none" w:sz="0" w:space="0" w:color="auto"/>
                    <w:bottom w:val="none" w:sz="0" w:space="0" w:color="auto"/>
                    <w:right w:val="none" w:sz="0" w:space="0" w:color="auto"/>
                  </w:divBdr>
                  <w:divsChild>
                    <w:div w:id="458451017">
                      <w:marLeft w:val="0"/>
                      <w:marRight w:val="0"/>
                      <w:marTop w:val="0"/>
                      <w:marBottom w:val="0"/>
                      <w:divBdr>
                        <w:top w:val="none" w:sz="0" w:space="0" w:color="auto"/>
                        <w:left w:val="none" w:sz="0" w:space="0" w:color="auto"/>
                        <w:bottom w:val="none" w:sz="0" w:space="0" w:color="auto"/>
                        <w:right w:val="none" w:sz="0" w:space="0" w:color="auto"/>
                      </w:divBdr>
                      <w:divsChild>
                        <w:div w:id="545029710">
                          <w:marLeft w:val="0"/>
                          <w:marRight w:val="0"/>
                          <w:marTop w:val="0"/>
                          <w:marBottom w:val="0"/>
                          <w:divBdr>
                            <w:top w:val="none" w:sz="0" w:space="0" w:color="auto"/>
                            <w:left w:val="none" w:sz="0" w:space="0" w:color="auto"/>
                            <w:bottom w:val="none" w:sz="0" w:space="0" w:color="auto"/>
                            <w:right w:val="none" w:sz="0" w:space="0" w:color="auto"/>
                          </w:divBdr>
                          <w:divsChild>
                            <w:div w:id="1228372658">
                              <w:marLeft w:val="0"/>
                              <w:marRight w:val="0"/>
                              <w:marTop w:val="0"/>
                              <w:marBottom w:val="0"/>
                              <w:divBdr>
                                <w:top w:val="none" w:sz="0" w:space="0" w:color="auto"/>
                                <w:left w:val="none" w:sz="0" w:space="0" w:color="auto"/>
                                <w:bottom w:val="none" w:sz="0" w:space="0" w:color="auto"/>
                                <w:right w:val="none" w:sz="0" w:space="0" w:color="auto"/>
                              </w:divBdr>
                              <w:divsChild>
                                <w:div w:id="1300498651">
                                  <w:marLeft w:val="0"/>
                                  <w:marRight w:val="0"/>
                                  <w:marTop w:val="0"/>
                                  <w:marBottom w:val="0"/>
                                  <w:divBdr>
                                    <w:top w:val="none" w:sz="0" w:space="0" w:color="auto"/>
                                    <w:left w:val="none" w:sz="0" w:space="0" w:color="auto"/>
                                    <w:bottom w:val="none" w:sz="0" w:space="0" w:color="auto"/>
                                    <w:right w:val="none" w:sz="0" w:space="0" w:color="auto"/>
                                  </w:divBdr>
                                  <w:divsChild>
                                    <w:div w:id="40129380">
                                      <w:marLeft w:val="0"/>
                                      <w:marRight w:val="0"/>
                                      <w:marTop w:val="0"/>
                                      <w:marBottom w:val="0"/>
                                      <w:divBdr>
                                        <w:top w:val="none" w:sz="0" w:space="0" w:color="auto"/>
                                        <w:left w:val="none" w:sz="0" w:space="0" w:color="auto"/>
                                        <w:bottom w:val="none" w:sz="0" w:space="0" w:color="auto"/>
                                        <w:right w:val="none" w:sz="0" w:space="0" w:color="auto"/>
                                      </w:divBdr>
                                      <w:divsChild>
                                        <w:div w:id="1884097827">
                                          <w:marLeft w:val="0"/>
                                          <w:marRight w:val="0"/>
                                          <w:marTop w:val="0"/>
                                          <w:marBottom w:val="0"/>
                                          <w:divBdr>
                                            <w:top w:val="none" w:sz="0" w:space="0" w:color="auto"/>
                                            <w:left w:val="none" w:sz="0" w:space="0" w:color="auto"/>
                                            <w:bottom w:val="none" w:sz="0" w:space="0" w:color="auto"/>
                                            <w:right w:val="none" w:sz="0" w:space="0" w:color="auto"/>
                                          </w:divBdr>
                                          <w:divsChild>
                                            <w:div w:id="2052412191">
                                              <w:marLeft w:val="0"/>
                                              <w:marRight w:val="0"/>
                                              <w:marTop w:val="0"/>
                                              <w:marBottom w:val="0"/>
                                              <w:divBdr>
                                                <w:top w:val="none" w:sz="0" w:space="0" w:color="auto"/>
                                                <w:left w:val="none" w:sz="0" w:space="0" w:color="auto"/>
                                                <w:bottom w:val="none" w:sz="0" w:space="0" w:color="auto"/>
                                                <w:right w:val="none" w:sz="0" w:space="0" w:color="auto"/>
                                              </w:divBdr>
                                              <w:divsChild>
                                                <w:div w:id="18345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2022-11-01T11:28:00Z</cp:lastPrinted>
  <dcterms:created xsi:type="dcterms:W3CDTF">2022-11-01T09:31:00Z</dcterms:created>
  <dcterms:modified xsi:type="dcterms:W3CDTF">2022-11-01T11:28:00Z</dcterms:modified>
</cp:coreProperties>
</file>